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CE" w:rsidRPr="003A754F" w:rsidRDefault="001540CE" w:rsidP="00C6361B">
      <w:pPr>
        <w:widowControl w:val="0"/>
        <w:tabs>
          <w:tab w:val="left" w:pos="3049"/>
        </w:tabs>
        <w:jc w:val="center"/>
        <w:rPr>
          <w:b/>
          <w:sz w:val="28"/>
          <w:szCs w:val="26"/>
        </w:rPr>
      </w:pPr>
      <w:r w:rsidRPr="003A754F">
        <w:rPr>
          <w:b/>
          <w:sz w:val="28"/>
          <w:szCs w:val="26"/>
        </w:rPr>
        <w:t>PHỤ LỤC</w:t>
      </w:r>
    </w:p>
    <w:p w:rsidR="001540CE" w:rsidRPr="003A754F" w:rsidRDefault="001540CE" w:rsidP="00AA3B37">
      <w:pPr>
        <w:widowControl w:val="0"/>
        <w:tabs>
          <w:tab w:val="left" w:pos="3049"/>
        </w:tabs>
        <w:jc w:val="center"/>
        <w:rPr>
          <w:b/>
          <w:sz w:val="28"/>
          <w:szCs w:val="26"/>
        </w:rPr>
      </w:pPr>
      <w:r w:rsidRPr="003A754F">
        <w:rPr>
          <w:b/>
          <w:sz w:val="28"/>
          <w:szCs w:val="26"/>
          <w:lang w:val="vi-VN"/>
        </w:rPr>
        <w:t xml:space="preserve">Kết quả </w:t>
      </w:r>
      <w:r w:rsidR="009F52B9" w:rsidRPr="003A754F">
        <w:rPr>
          <w:b/>
          <w:sz w:val="28"/>
          <w:szCs w:val="26"/>
        </w:rPr>
        <w:t>09</w:t>
      </w:r>
      <w:r w:rsidRPr="003A754F">
        <w:rPr>
          <w:b/>
          <w:sz w:val="28"/>
          <w:szCs w:val="26"/>
          <w:lang w:val="vi-VN"/>
        </w:rPr>
        <w:t xml:space="preserve"> chỉ tiêu </w:t>
      </w:r>
      <w:r w:rsidRPr="003A754F">
        <w:rPr>
          <w:b/>
          <w:sz w:val="28"/>
          <w:szCs w:val="26"/>
        </w:rPr>
        <w:t>thực hiện Nghị quyết Đại hội ĐBPN tỉnh lần thứ XV</w:t>
      </w:r>
      <w:r w:rsidR="000577D7" w:rsidRPr="003A754F">
        <w:rPr>
          <w:b/>
          <w:sz w:val="28"/>
          <w:szCs w:val="26"/>
        </w:rPr>
        <w:t>I</w:t>
      </w:r>
      <w:r w:rsidR="00AA3B37" w:rsidRPr="003A754F">
        <w:rPr>
          <w:b/>
          <w:sz w:val="28"/>
          <w:szCs w:val="26"/>
        </w:rPr>
        <w:t xml:space="preserve"> n</w:t>
      </w:r>
      <w:r w:rsidR="00ED7C84" w:rsidRPr="003A754F">
        <w:rPr>
          <w:b/>
          <w:sz w:val="28"/>
          <w:szCs w:val="26"/>
        </w:rPr>
        <w:t>ăm 20</w:t>
      </w:r>
      <w:r w:rsidR="00CE32FA" w:rsidRPr="003A754F">
        <w:rPr>
          <w:b/>
          <w:sz w:val="28"/>
          <w:szCs w:val="26"/>
        </w:rPr>
        <w:t>2</w:t>
      </w:r>
      <w:r w:rsidR="000577D7" w:rsidRPr="003A754F">
        <w:rPr>
          <w:b/>
          <w:sz w:val="28"/>
          <w:szCs w:val="26"/>
        </w:rPr>
        <w:t>2</w:t>
      </w:r>
    </w:p>
    <w:p w:rsidR="00AA3B37" w:rsidRPr="003A754F" w:rsidRDefault="00AA3B37" w:rsidP="00AA3B37">
      <w:pPr>
        <w:widowControl w:val="0"/>
        <w:tabs>
          <w:tab w:val="left" w:pos="3049"/>
        </w:tabs>
        <w:jc w:val="center"/>
        <w:rPr>
          <w:i/>
          <w:sz w:val="28"/>
          <w:szCs w:val="26"/>
          <w:lang w:val="vi-VN"/>
        </w:rPr>
      </w:pPr>
      <w:r w:rsidRPr="003A754F">
        <w:rPr>
          <w:i/>
          <w:sz w:val="28"/>
          <w:szCs w:val="26"/>
        </w:rPr>
        <w:t xml:space="preserve">(Kèm báo cáo số: </w:t>
      </w:r>
      <w:r w:rsidR="000577D7" w:rsidRPr="003A754F">
        <w:rPr>
          <w:i/>
          <w:sz w:val="28"/>
          <w:szCs w:val="26"/>
        </w:rPr>
        <w:t xml:space="preserve">  </w:t>
      </w:r>
      <w:r w:rsidR="003A754F" w:rsidRPr="003A754F">
        <w:rPr>
          <w:i/>
          <w:sz w:val="28"/>
          <w:szCs w:val="26"/>
        </w:rPr>
        <w:t xml:space="preserve">   </w:t>
      </w:r>
      <w:r w:rsidR="000577D7" w:rsidRPr="003A754F">
        <w:rPr>
          <w:i/>
          <w:sz w:val="28"/>
          <w:szCs w:val="26"/>
        </w:rPr>
        <w:t xml:space="preserve"> </w:t>
      </w:r>
      <w:r w:rsidRPr="003A754F">
        <w:rPr>
          <w:i/>
          <w:sz w:val="28"/>
          <w:szCs w:val="26"/>
        </w:rPr>
        <w:t>/</w:t>
      </w:r>
      <w:r w:rsidR="008D48A2" w:rsidRPr="003A754F">
        <w:rPr>
          <w:i/>
          <w:sz w:val="28"/>
          <w:szCs w:val="26"/>
        </w:rPr>
        <w:t>BC-</w:t>
      </w:r>
      <w:r w:rsidRPr="003A754F">
        <w:rPr>
          <w:i/>
          <w:sz w:val="28"/>
          <w:szCs w:val="26"/>
        </w:rPr>
        <w:t xml:space="preserve">BCH ngày </w:t>
      </w:r>
      <w:r w:rsidR="000577D7" w:rsidRPr="003A754F">
        <w:rPr>
          <w:i/>
          <w:sz w:val="28"/>
          <w:szCs w:val="26"/>
        </w:rPr>
        <w:t xml:space="preserve"> </w:t>
      </w:r>
      <w:r w:rsidR="003A754F" w:rsidRPr="003A754F">
        <w:rPr>
          <w:i/>
          <w:sz w:val="28"/>
          <w:szCs w:val="26"/>
        </w:rPr>
        <w:t xml:space="preserve">    </w:t>
      </w:r>
      <w:r w:rsidR="000577D7" w:rsidRPr="003A754F">
        <w:rPr>
          <w:i/>
          <w:sz w:val="28"/>
          <w:szCs w:val="26"/>
        </w:rPr>
        <w:t xml:space="preserve"> </w:t>
      </w:r>
      <w:r w:rsidRPr="003A754F">
        <w:rPr>
          <w:i/>
          <w:sz w:val="28"/>
          <w:szCs w:val="26"/>
        </w:rPr>
        <w:t>/12/202</w:t>
      </w:r>
      <w:r w:rsidR="000577D7" w:rsidRPr="003A754F">
        <w:rPr>
          <w:i/>
          <w:sz w:val="28"/>
          <w:szCs w:val="26"/>
        </w:rPr>
        <w:t>2</w:t>
      </w:r>
      <w:r w:rsidRPr="003A754F">
        <w:rPr>
          <w:i/>
          <w:sz w:val="28"/>
          <w:szCs w:val="26"/>
        </w:rPr>
        <w:t xml:space="preserve"> của Ban Chấp hành Hội LHPN tỉnh)</w:t>
      </w:r>
    </w:p>
    <w:p w:rsidR="004E7937" w:rsidRPr="003A754F" w:rsidRDefault="004E7937" w:rsidP="005D7337">
      <w:pPr>
        <w:widowControl w:val="0"/>
        <w:tabs>
          <w:tab w:val="left" w:pos="3049"/>
        </w:tabs>
        <w:jc w:val="center"/>
        <w:rPr>
          <w:i/>
          <w:sz w:val="28"/>
          <w:szCs w:val="26"/>
        </w:rPr>
      </w:pP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2"/>
        <w:gridCol w:w="8363"/>
        <w:gridCol w:w="1134"/>
      </w:tblGrid>
      <w:tr w:rsidR="00EF440A" w:rsidRPr="003A754F" w:rsidTr="003A754F">
        <w:trPr>
          <w:trHeight w:val="503"/>
        </w:trPr>
        <w:tc>
          <w:tcPr>
            <w:tcW w:w="709" w:type="dxa"/>
            <w:vAlign w:val="center"/>
          </w:tcPr>
          <w:p w:rsidR="001540CE" w:rsidRPr="003A754F" w:rsidRDefault="001540CE" w:rsidP="00E8664D">
            <w:pPr>
              <w:widowControl w:val="0"/>
              <w:tabs>
                <w:tab w:val="left" w:pos="3049"/>
              </w:tabs>
              <w:jc w:val="center"/>
              <w:rPr>
                <w:b/>
                <w:sz w:val="26"/>
                <w:szCs w:val="26"/>
              </w:rPr>
            </w:pPr>
            <w:r w:rsidRPr="003A754F">
              <w:rPr>
                <w:b/>
                <w:sz w:val="26"/>
                <w:szCs w:val="26"/>
              </w:rPr>
              <w:t>Chỉ tiêu</w:t>
            </w:r>
          </w:p>
        </w:tc>
        <w:tc>
          <w:tcPr>
            <w:tcW w:w="3402" w:type="dxa"/>
            <w:vAlign w:val="center"/>
          </w:tcPr>
          <w:p w:rsidR="001540CE" w:rsidRPr="003A754F" w:rsidRDefault="001540CE" w:rsidP="003E7B3C">
            <w:pPr>
              <w:widowControl w:val="0"/>
              <w:tabs>
                <w:tab w:val="left" w:pos="3049"/>
              </w:tabs>
              <w:jc w:val="center"/>
              <w:rPr>
                <w:b/>
                <w:sz w:val="26"/>
                <w:szCs w:val="26"/>
              </w:rPr>
            </w:pPr>
            <w:r w:rsidRPr="003A754F">
              <w:rPr>
                <w:b/>
                <w:sz w:val="26"/>
                <w:szCs w:val="26"/>
                <w:lang w:val="vi-VN"/>
              </w:rPr>
              <w:t>Nội dung chỉ tiêu</w:t>
            </w:r>
          </w:p>
        </w:tc>
        <w:tc>
          <w:tcPr>
            <w:tcW w:w="8363" w:type="dxa"/>
            <w:vAlign w:val="center"/>
          </w:tcPr>
          <w:p w:rsidR="001540CE" w:rsidRPr="003A754F" w:rsidRDefault="008B1F19" w:rsidP="008B1F19">
            <w:pPr>
              <w:widowControl w:val="0"/>
              <w:tabs>
                <w:tab w:val="left" w:pos="3049"/>
              </w:tabs>
              <w:jc w:val="center"/>
              <w:rPr>
                <w:b/>
                <w:sz w:val="26"/>
                <w:szCs w:val="26"/>
              </w:rPr>
            </w:pPr>
            <w:r w:rsidRPr="003A754F">
              <w:rPr>
                <w:b/>
                <w:sz w:val="26"/>
                <w:szCs w:val="26"/>
                <w:lang w:val="vi-VN"/>
              </w:rPr>
              <w:t>Kết quả thực hiện</w:t>
            </w:r>
          </w:p>
        </w:tc>
        <w:tc>
          <w:tcPr>
            <w:tcW w:w="1134" w:type="dxa"/>
            <w:vAlign w:val="center"/>
          </w:tcPr>
          <w:p w:rsidR="00AA3B37" w:rsidRPr="003A754F" w:rsidRDefault="001540CE" w:rsidP="0025064B">
            <w:pPr>
              <w:widowControl w:val="0"/>
              <w:tabs>
                <w:tab w:val="left" w:pos="3049"/>
              </w:tabs>
              <w:ind w:firstLine="34"/>
              <w:jc w:val="center"/>
              <w:rPr>
                <w:b/>
                <w:sz w:val="26"/>
                <w:szCs w:val="26"/>
              </w:rPr>
            </w:pPr>
            <w:r w:rsidRPr="003A754F">
              <w:rPr>
                <w:b/>
                <w:sz w:val="26"/>
                <w:szCs w:val="26"/>
              </w:rPr>
              <w:t xml:space="preserve">Đạt </w:t>
            </w:r>
          </w:p>
          <w:p w:rsidR="001540CE" w:rsidRPr="003A754F" w:rsidRDefault="001540CE" w:rsidP="0025064B">
            <w:pPr>
              <w:widowControl w:val="0"/>
              <w:tabs>
                <w:tab w:val="left" w:pos="3049"/>
              </w:tabs>
              <w:ind w:firstLine="34"/>
              <w:jc w:val="center"/>
              <w:rPr>
                <w:b/>
                <w:sz w:val="26"/>
                <w:szCs w:val="26"/>
              </w:rPr>
            </w:pPr>
            <w:r w:rsidRPr="003A754F">
              <w:rPr>
                <w:b/>
                <w:sz w:val="26"/>
                <w:szCs w:val="26"/>
              </w:rPr>
              <w:t>tỷ lệ</w:t>
            </w:r>
            <w:r w:rsidR="00AA3B37" w:rsidRPr="003A754F">
              <w:rPr>
                <w:b/>
                <w:sz w:val="26"/>
                <w:szCs w:val="26"/>
              </w:rPr>
              <w:t xml:space="preserve"> </w:t>
            </w:r>
            <w:r w:rsidR="00492B40" w:rsidRPr="003A754F">
              <w:rPr>
                <w:b/>
                <w:sz w:val="26"/>
                <w:szCs w:val="26"/>
              </w:rPr>
              <w:t>%</w:t>
            </w:r>
          </w:p>
        </w:tc>
      </w:tr>
      <w:tr w:rsidR="00EF440A" w:rsidRPr="003A754F" w:rsidTr="003A754F">
        <w:trPr>
          <w:trHeight w:val="503"/>
        </w:trPr>
        <w:tc>
          <w:tcPr>
            <w:tcW w:w="709" w:type="dxa"/>
            <w:vAlign w:val="center"/>
          </w:tcPr>
          <w:p w:rsidR="00AC54FE" w:rsidRPr="003A754F" w:rsidRDefault="00AC54FE" w:rsidP="003A754F">
            <w:pPr>
              <w:autoSpaceDE w:val="0"/>
              <w:autoSpaceDN w:val="0"/>
              <w:adjustRightInd w:val="0"/>
              <w:spacing w:line="300" w:lineRule="exact"/>
              <w:jc w:val="center"/>
              <w:rPr>
                <w:b/>
                <w:spacing w:val="-6"/>
                <w:sz w:val="26"/>
                <w:szCs w:val="26"/>
              </w:rPr>
            </w:pPr>
            <w:r w:rsidRPr="003A754F">
              <w:rPr>
                <w:b/>
                <w:sz w:val="26"/>
                <w:szCs w:val="26"/>
              </w:rPr>
              <w:t>Chỉ tiêu 1</w:t>
            </w:r>
          </w:p>
          <w:p w:rsidR="00AC54FE" w:rsidRPr="003A754F" w:rsidRDefault="00AC54FE" w:rsidP="003A754F">
            <w:pPr>
              <w:widowControl w:val="0"/>
              <w:tabs>
                <w:tab w:val="left" w:pos="3049"/>
              </w:tabs>
              <w:spacing w:line="300" w:lineRule="exact"/>
              <w:jc w:val="center"/>
              <w:rPr>
                <w:b/>
                <w:sz w:val="26"/>
                <w:szCs w:val="26"/>
              </w:rPr>
            </w:pPr>
          </w:p>
        </w:tc>
        <w:tc>
          <w:tcPr>
            <w:tcW w:w="3402" w:type="dxa"/>
            <w:vAlign w:val="center"/>
          </w:tcPr>
          <w:p w:rsidR="00AC54FE" w:rsidRPr="003A754F" w:rsidRDefault="005370DC" w:rsidP="003A754F">
            <w:pPr>
              <w:autoSpaceDE w:val="0"/>
              <w:autoSpaceDN w:val="0"/>
              <w:adjustRightInd w:val="0"/>
              <w:spacing w:line="300" w:lineRule="exact"/>
              <w:jc w:val="both"/>
              <w:rPr>
                <w:b/>
                <w:sz w:val="26"/>
                <w:szCs w:val="26"/>
              </w:rPr>
            </w:pPr>
            <w:r w:rsidRPr="003A754F">
              <w:rPr>
                <w:sz w:val="26"/>
                <w:szCs w:val="26"/>
                <w:lang w:val="pt-PT"/>
              </w:rPr>
              <w:t>Hằng năm, mỗi cơ sở Hội duy trì thường xuyên ít nhất 01 loại hình hoạt động TDTT để vận động phụ nữ nâng cao kiến thức, trau dồi đạo đức, rèn luyện sức khỏe</w:t>
            </w:r>
          </w:p>
        </w:tc>
        <w:tc>
          <w:tcPr>
            <w:tcW w:w="8363" w:type="dxa"/>
            <w:vAlign w:val="center"/>
          </w:tcPr>
          <w:p w:rsidR="001B169A" w:rsidRPr="003A754F" w:rsidRDefault="005370DC" w:rsidP="00DE492B">
            <w:pPr>
              <w:pStyle w:val="Normal1"/>
              <w:keepNext/>
              <w:keepLines/>
              <w:widowControl w:val="0"/>
              <w:spacing w:line="280" w:lineRule="exact"/>
              <w:ind w:firstLine="284"/>
              <w:jc w:val="both"/>
              <w:rPr>
                <w:color w:val="auto"/>
                <w:sz w:val="26"/>
                <w:szCs w:val="26"/>
              </w:rPr>
            </w:pPr>
            <w:r w:rsidRPr="003A754F">
              <w:rPr>
                <w:color w:val="auto"/>
                <w:sz w:val="26"/>
                <w:szCs w:val="26"/>
              </w:rPr>
              <w:t>-</w:t>
            </w:r>
            <w:r w:rsidR="002276C7" w:rsidRPr="003A754F">
              <w:rPr>
                <w:color w:val="auto"/>
                <w:sz w:val="26"/>
                <w:szCs w:val="26"/>
              </w:rPr>
              <w:t xml:space="preserve"> </w:t>
            </w:r>
            <w:r w:rsidRPr="003A754F">
              <w:rPr>
                <w:color w:val="auto"/>
                <w:sz w:val="26"/>
                <w:szCs w:val="26"/>
              </w:rPr>
              <w:t xml:space="preserve">161/161 cơ sở Hội tổ </w:t>
            </w:r>
            <w:r w:rsidRPr="003A754F">
              <w:rPr>
                <w:rFonts w:eastAsia="Calibri"/>
                <w:color w:val="auto"/>
                <w:sz w:val="26"/>
                <w:szCs w:val="26"/>
              </w:rPr>
              <w:t>chức được ít nhất 01 hoạt động văn hoá, văn nghệ, thể dục, thể thao, tuyên truyền giáo dục chính trị tư tưởng, giáo dục truyền thống... phù hợp với địa phương</w:t>
            </w:r>
            <w:r w:rsidRPr="003A754F">
              <w:rPr>
                <w:iCs/>
                <w:color w:val="auto"/>
                <w:sz w:val="26"/>
                <w:szCs w:val="26"/>
              </w:rPr>
              <w:t xml:space="preserve">; </w:t>
            </w:r>
            <w:r w:rsidR="001B169A" w:rsidRPr="003A754F">
              <w:rPr>
                <w:color w:val="auto"/>
                <w:spacing w:val="3"/>
                <w:sz w:val="26"/>
                <w:szCs w:val="26"/>
                <w:shd w:val="clear" w:color="auto" w:fill="FFFFFF"/>
              </w:rPr>
              <w:t>Trong năm đã thành lập mới được 150 đội nhóm/CLB văn hoá văn nghệ - TDTT (trong đó có 43 nhóm/đội/CLB dân vũ), nâng tổng số toàn tỉnh hiện có lên 416 đội/nhóm/CLB VHVN - TDTT tại cấp cơ sở với hơn 2.000 thành viên tham gia.</w:t>
            </w:r>
          </w:p>
          <w:p w:rsidR="005370DC" w:rsidRPr="003A754F" w:rsidRDefault="005370DC" w:rsidP="00DE492B">
            <w:pPr>
              <w:keepNext/>
              <w:keepLines/>
              <w:widowControl w:val="0"/>
              <w:spacing w:line="280" w:lineRule="exact"/>
              <w:ind w:firstLine="284"/>
              <w:jc w:val="both"/>
              <w:rPr>
                <w:sz w:val="26"/>
                <w:szCs w:val="26"/>
              </w:rPr>
            </w:pPr>
            <w:r w:rsidRPr="003A754F">
              <w:rPr>
                <w:sz w:val="26"/>
                <w:szCs w:val="26"/>
              </w:rPr>
              <w:t>- Phát động Hội thi Dân vũ thể thao trực tuyến trong các cấp Hội, được đông đảo các cơ sở tham gia hưởng ứng, 100% huyện/thành phố/đơn vị trực thuộc đều có bài dự thi gửi về tỉnh. Cấp tỉnh lựa chọn 02 đơn vị gửi bài dự thị cấp TW. Kết quả: tỉnh Cao Bằng Đạt giải ba toàn quốc và giải chuyên đề tiết mục tự chọn ấn tượng.</w:t>
            </w:r>
          </w:p>
          <w:p w:rsidR="005370DC" w:rsidRPr="003A754F" w:rsidRDefault="005370DC" w:rsidP="00DE492B">
            <w:pPr>
              <w:spacing w:line="280" w:lineRule="exact"/>
              <w:ind w:firstLine="284"/>
              <w:jc w:val="both"/>
              <w:rPr>
                <w:bCs/>
                <w:sz w:val="26"/>
                <w:szCs w:val="26"/>
              </w:rPr>
            </w:pPr>
            <w:r w:rsidRPr="003A754F">
              <w:rPr>
                <w:sz w:val="26"/>
                <w:szCs w:val="26"/>
              </w:rPr>
              <w:t xml:space="preserve">- Tổ chức thành công Hội thi </w:t>
            </w:r>
            <w:r w:rsidRPr="003A754F">
              <w:rPr>
                <w:bCs/>
                <w:sz w:val="26"/>
                <w:szCs w:val="26"/>
              </w:rPr>
              <w:t>“Tuyên truyền viên - Hát ru, hát dân ca" cấp tỉnh năm 2022 (ngày 18/10).</w:t>
            </w:r>
          </w:p>
          <w:p w:rsidR="00AC54FE" w:rsidRPr="003A754F" w:rsidRDefault="005370DC" w:rsidP="00DE492B">
            <w:pPr>
              <w:autoSpaceDE w:val="0"/>
              <w:autoSpaceDN w:val="0"/>
              <w:adjustRightInd w:val="0"/>
              <w:spacing w:line="280" w:lineRule="exact"/>
              <w:ind w:firstLine="284"/>
              <w:jc w:val="both"/>
              <w:rPr>
                <w:sz w:val="26"/>
                <w:szCs w:val="26"/>
              </w:rPr>
            </w:pPr>
            <w:r w:rsidRPr="003A754F">
              <w:rPr>
                <w:sz w:val="26"/>
                <w:szCs w:val="26"/>
              </w:rPr>
              <w:t>- Phối hợp với các cơ quan ban ngành tuyên truyền, giáo dục chính trị, tư tưởng, giáo dục truyền thống đến hội viên phụ nữ và người dân 2.</w:t>
            </w:r>
            <w:r w:rsidR="00A41FEA" w:rsidRPr="003A754F">
              <w:rPr>
                <w:sz w:val="26"/>
                <w:szCs w:val="26"/>
              </w:rPr>
              <w:t>314</w:t>
            </w:r>
            <w:r w:rsidRPr="003A754F">
              <w:rPr>
                <w:sz w:val="26"/>
                <w:szCs w:val="26"/>
              </w:rPr>
              <w:t xml:space="preserve"> cuộc/1</w:t>
            </w:r>
            <w:r w:rsidR="00A41FEA" w:rsidRPr="003A754F">
              <w:rPr>
                <w:sz w:val="26"/>
                <w:szCs w:val="26"/>
              </w:rPr>
              <w:t>2</w:t>
            </w:r>
            <w:r w:rsidRPr="003A754F">
              <w:rPr>
                <w:sz w:val="26"/>
                <w:szCs w:val="26"/>
              </w:rPr>
              <w:t>4.</w:t>
            </w:r>
            <w:r w:rsidR="00A41FEA" w:rsidRPr="003A754F">
              <w:rPr>
                <w:sz w:val="26"/>
                <w:szCs w:val="26"/>
              </w:rPr>
              <w:t>486</w:t>
            </w:r>
            <w:r w:rsidRPr="003A754F">
              <w:rPr>
                <w:sz w:val="26"/>
                <w:szCs w:val="26"/>
              </w:rPr>
              <w:t xml:space="preserve"> lượt người tham gia</w:t>
            </w:r>
            <w:r w:rsidR="002276C7" w:rsidRPr="003A754F">
              <w:rPr>
                <w:sz w:val="26"/>
                <w:szCs w:val="26"/>
              </w:rPr>
              <w:t>.</w:t>
            </w:r>
          </w:p>
        </w:tc>
        <w:tc>
          <w:tcPr>
            <w:tcW w:w="1134" w:type="dxa"/>
          </w:tcPr>
          <w:p w:rsidR="00DE492B" w:rsidRDefault="00DE492B" w:rsidP="003A754F">
            <w:pPr>
              <w:widowControl w:val="0"/>
              <w:tabs>
                <w:tab w:val="left" w:pos="3049"/>
              </w:tabs>
              <w:spacing w:line="300" w:lineRule="exact"/>
              <w:jc w:val="center"/>
              <w:rPr>
                <w:sz w:val="26"/>
                <w:szCs w:val="26"/>
              </w:rPr>
            </w:pPr>
          </w:p>
          <w:p w:rsidR="00492B40" w:rsidRPr="003A754F" w:rsidRDefault="00FC4114" w:rsidP="003A754F">
            <w:pPr>
              <w:widowControl w:val="0"/>
              <w:tabs>
                <w:tab w:val="left" w:pos="3049"/>
              </w:tabs>
              <w:spacing w:line="300" w:lineRule="exact"/>
              <w:jc w:val="center"/>
              <w:rPr>
                <w:sz w:val="26"/>
                <w:szCs w:val="26"/>
              </w:rPr>
            </w:pPr>
            <w:r w:rsidRPr="003A754F">
              <w:rPr>
                <w:sz w:val="26"/>
                <w:szCs w:val="26"/>
              </w:rPr>
              <w:t>Vượt</w:t>
            </w:r>
          </w:p>
        </w:tc>
      </w:tr>
      <w:tr w:rsidR="00EF440A" w:rsidRPr="003A754F" w:rsidTr="003A754F">
        <w:trPr>
          <w:trHeight w:val="503"/>
        </w:trPr>
        <w:tc>
          <w:tcPr>
            <w:tcW w:w="709" w:type="dxa"/>
            <w:vAlign w:val="center"/>
          </w:tcPr>
          <w:p w:rsidR="00AA3B37" w:rsidRPr="003A754F" w:rsidRDefault="00AA3B37" w:rsidP="003A754F">
            <w:pPr>
              <w:widowControl w:val="0"/>
              <w:tabs>
                <w:tab w:val="left" w:pos="3049"/>
              </w:tabs>
              <w:spacing w:line="300" w:lineRule="exact"/>
              <w:jc w:val="center"/>
              <w:rPr>
                <w:b/>
                <w:sz w:val="26"/>
                <w:szCs w:val="26"/>
              </w:rPr>
            </w:pPr>
          </w:p>
          <w:p w:rsidR="00AA3B37" w:rsidRPr="003A754F" w:rsidRDefault="00AA3B37" w:rsidP="003A754F">
            <w:pPr>
              <w:widowControl w:val="0"/>
              <w:tabs>
                <w:tab w:val="left" w:pos="3049"/>
              </w:tabs>
              <w:spacing w:line="300" w:lineRule="exact"/>
              <w:jc w:val="center"/>
              <w:rPr>
                <w:b/>
                <w:sz w:val="26"/>
                <w:szCs w:val="26"/>
              </w:rPr>
            </w:pPr>
          </w:p>
          <w:p w:rsidR="00AA3B37" w:rsidRPr="003A754F" w:rsidRDefault="00AA3B37" w:rsidP="003A754F">
            <w:pPr>
              <w:widowControl w:val="0"/>
              <w:tabs>
                <w:tab w:val="left" w:pos="3049"/>
              </w:tabs>
              <w:spacing w:line="300" w:lineRule="exact"/>
              <w:jc w:val="center"/>
              <w:rPr>
                <w:b/>
                <w:sz w:val="26"/>
                <w:szCs w:val="26"/>
              </w:rPr>
            </w:pPr>
          </w:p>
          <w:p w:rsidR="00AC54FE" w:rsidRPr="003A754F" w:rsidRDefault="00AC54FE" w:rsidP="003A754F">
            <w:pPr>
              <w:widowControl w:val="0"/>
              <w:tabs>
                <w:tab w:val="left" w:pos="3049"/>
              </w:tabs>
              <w:spacing w:line="300" w:lineRule="exact"/>
              <w:jc w:val="center"/>
              <w:rPr>
                <w:b/>
                <w:sz w:val="26"/>
                <w:szCs w:val="26"/>
              </w:rPr>
            </w:pPr>
            <w:r w:rsidRPr="003A754F">
              <w:rPr>
                <w:b/>
                <w:sz w:val="26"/>
                <w:szCs w:val="26"/>
              </w:rPr>
              <w:t>Chỉ tiêu 2</w:t>
            </w:r>
          </w:p>
        </w:tc>
        <w:tc>
          <w:tcPr>
            <w:tcW w:w="3402" w:type="dxa"/>
            <w:vAlign w:val="center"/>
          </w:tcPr>
          <w:p w:rsidR="004A6E6C" w:rsidRPr="003A754F" w:rsidRDefault="003A754F" w:rsidP="003A754F">
            <w:pPr>
              <w:autoSpaceDE w:val="0"/>
              <w:autoSpaceDN w:val="0"/>
              <w:adjustRightInd w:val="0"/>
              <w:spacing w:line="300" w:lineRule="exact"/>
              <w:jc w:val="both"/>
              <w:rPr>
                <w:spacing w:val="-2"/>
                <w:sz w:val="26"/>
                <w:szCs w:val="26"/>
                <w:lang w:val="nl-NL"/>
              </w:rPr>
            </w:pPr>
            <w:r>
              <w:rPr>
                <w:spacing w:val="-2"/>
                <w:sz w:val="26"/>
                <w:szCs w:val="26"/>
                <w:lang w:val="nl-NL"/>
              </w:rPr>
              <w:t xml:space="preserve">    </w:t>
            </w:r>
            <w:r w:rsidR="00F827B3" w:rsidRPr="003A754F">
              <w:rPr>
                <w:spacing w:val="-2"/>
                <w:sz w:val="26"/>
                <w:szCs w:val="26"/>
                <w:lang w:val="nl-NL"/>
              </w:rPr>
              <w:t>Hằng năm, các cấp Hội toàn tỉnh giúp được ít nhất 161 hộ có phụ nữ thoá</w:t>
            </w:r>
            <w:r>
              <w:rPr>
                <w:spacing w:val="-2"/>
                <w:sz w:val="26"/>
                <w:szCs w:val="26"/>
                <w:lang w:val="nl-NL"/>
              </w:rPr>
              <w:t>t nghèo, 161 hộ có phụ nữ thoát cận nghèo</w:t>
            </w:r>
            <w:r w:rsidR="00F827B3" w:rsidRPr="003A754F">
              <w:rPr>
                <w:spacing w:val="-2"/>
                <w:sz w:val="26"/>
                <w:szCs w:val="26"/>
                <w:lang w:val="nl-NL"/>
              </w:rPr>
              <w:t xml:space="preserve">; </w:t>
            </w:r>
          </w:p>
          <w:p w:rsidR="00AC54FE" w:rsidRPr="003A754F" w:rsidRDefault="003A754F" w:rsidP="003A754F">
            <w:pPr>
              <w:autoSpaceDE w:val="0"/>
              <w:autoSpaceDN w:val="0"/>
              <w:adjustRightInd w:val="0"/>
              <w:spacing w:line="300" w:lineRule="exact"/>
              <w:jc w:val="both"/>
              <w:rPr>
                <w:spacing w:val="-2"/>
                <w:sz w:val="26"/>
                <w:szCs w:val="26"/>
                <w:shd w:val="clear" w:color="auto" w:fill="FFFFFF"/>
              </w:rPr>
            </w:pPr>
            <w:r>
              <w:rPr>
                <w:spacing w:val="-2"/>
                <w:sz w:val="26"/>
                <w:szCs w:val="26"/>
                <w:lang w:val="nl-NL"/>
              </w:rPr>
              <w:t xml:space="preserve">       </w:t>
            </w:r>
            <w:r w:rsidR="004A6E6C" w:rsidRPr="003A754F">
              <w:rPr>
                <w:spacing w:val="-2"/>
                <w:sz w:val="26"/>
                <w:szCs w:val="26"/>
                <w:lang w:val="nl-NL"/>
              </w:rPr>
              <w:t>P</w:t>
            </w:r>
            <w:r w:rsidR="00F827B3" w:rsidRPr="003A754F">
              <w:rPr>
                <w:spacing w:val="-2"/>
                <w:sz w:val="26"/>
                <w:szCs w:val="26"/>
                <w:lang w:val="nl-NL"/>
              </w:rPr>
              <w:t xml:space="preserve">hối hợp hỗ trợ nâng cao năng lực cho ít nhất 20 phụ nữ là chủ doanh nghiệp, </w:t>
            </w:r>
            <w:r w:rsidR="00F827B3" w:rsidRPr="003A754F">
              <w:rPr>
                <w:spacing w:val="-2"/>
                <w:sz w:val="26"/>
                <w:szCs w:val="26"/>
                <w:shd w:val="clear" w:color="auto" w:fill="FFFFFF"/>
              </w:rPr>
              <w:t>quản lý hợp tác xã, chủ hộ kinh doanh;</w:t>
            </w:r>
            <w:r w:rsidR="004A6E6C" w:rsidRPr="003A754F">
              <w:rPr>
                <w:spacing w:val="-2"/>
                <w:sz w:val="26"/>
                <w:szCs w:val="26"/>
                <w:shd w:val="clear" w:color="auto" w:fill="FFFFFF"/>
              </w:rPr>
              <w:t xml:space="preserve"> đ</w:t>
            </w:r>
            <w:r w:rsidR="00F827B3" w:rsidRPr="003A754F">
              <w:rPr>
                <w:spacing w:val="-2"/>
                <w:sz w:val="26"/>
                <w:szCs w:val="26"/>
                <w:shd w:val="clear" w:color="auto" w:fill="FFFFFF"/>
              </w:rPr>
              <w:t xml:space="preserve">ến cuối nhiệm kỳ, </w:t>
            </w:r>
            <w:r w:rsidR="009F52B9" w:rsidRPr="003A754F">
              <w:rPr>
                <w:spacing w:val="-2"/>
                <w:sz w:val="26"/>
                <w:szCs w:val="26"/>
                <w:shd w:val="clear" w:color="auto" w:fill="FFFFFF"/>
              </w:rPr>
              <w:t xml:space="preserve">toàn tỉnh </w:t>
            </w:r>
            <w:r w:rsidR="00F827B3" w:rsidRPr="003A754F">
              <w:rPr>
                <w:spacing w:val="-2"/>
                <w:sz w:val="26"/>
                <w:szCs w:val="26"/>
                <w:shd w:val="clear" w:color="auto" w:fill="FFFFFF"/>
              </w:rPr>
              <w:t xml:space="preserve">vận động, hỗ trợ thành lập mới </w:t>
            </w:r>
            <w:r w:rsidR="009F52B9" w:rsidRPr="003A754F">
              <w:rPr>
                <w:spacing w:val="-2"/>
                <w:sz w:val="26"/>
                <w:szCs w:val="26"/>
                <w:shd w:val="clear" w:color="auto" w:fill="FFFFFF"/>
              </w:rPr>
              <w:t>03</w:t>
            </w:r>
            <w:r w:rsidR="00F827B3" w:rsidRPr="003A754F">
              <w:rPr>
                <w:spacing w:val="-2"/>
                <w:sz w:val="26"/>
                <w:szCs w:val="26"/>
                <w:shd w:val="clear" w:color="auto" w:fill="FFFFFF"/>
              </w:rPr>
              <w:t xml:space="preserve"> hợp tác xã có phụ nữ tham gia quản lý</w:t>
            </w:r>
          </w:p>
        </w:tc>
        <w:tc>
          <w:tcPr>
            <w:tcW w:w="8363" w:type="dxa"/>
            <w:vAlign w:val="center"/>
          </w:tcPr>
          <w:p w:rsidR="00F827B3" w:rsidRPr="003A754F" w:rsidRDefault="00F827B3" w:rsidP="003A754F">
            <w:pPr>
              <w:widowControl w:val="0"/>
              <w:spacing w:line="300" w:lineRule="exact"/>
              <w:jc w:val="both"/>
              <w:rPr>
                <w:sz w:val="26"/>
                <w:szCs w:val="26"/>
                <w:lang w:val="da-DK"/>
              </w:rPr>
            </w:pPr>
            <w:r w:rsidRPr="003A754F">
              <w:rPr>
                <w:sz w:val="26"/>
                <w:szCs w:val="26"/>
                <w:lang w:val="da-DK"/>
              </w:rPr>
              <w:t>- Hội LHPN tỉnh giao chi tiêu thi đua triển khai tới các cấp Hội. Kết quả 100% cơ sở Hội triển khai, thực hiện:</w:t>
            </w:r>
          </w:p>
          <w:p w:rsidR="00F827B3" w:rsidRPr="003A754F" w:rsidRDefault="00F827B3" w:rsidP="003A754F">
            <w:pPr>
              <w:widowControl w:val="0"/>
              <w:spacing w:line="300" w:lineRule="exact"/>
              <w:jc w:val="both"/>
              <w:rPr>
                <w:sz w:val="26"/>
                <w:szCs w:val="26"/>
                <w:lang w:val="da-DK"/>
              </w:rPr>
            </w:pPr>
            <w:r w:rsidRPr="003A754F">
              <w:rPr>
                <w:b/>
                <w:sz w:val="26"/>
                <w:szCs w:val="26"/>
                <w:lang w:val="da-DK"/>
              </w:rPr>
              <w:t>20</w:t>
            </w:r>
            <w:r w:rsidR="0025064B" w:rsidRPr="003A754F">
              <w:rPr>
                <w:b/>
                <w:sz w:val="26"/>
                <w:szCs w:val="26"/>
                <w:lang w:val="da-DK"/>
              </w:rPr>
              <w:t>7</w:t>
            </w:r>
            <w:r w:rsidRPr="003A754F">
              <w:rPr>
                <w:b/>
                <w:sz w:val="26"/>
                <w:szCs w:val="26"/>
                <w:lang w:val="da-DK"/>
              </w:rPr>
              <w:t>/161</w:t>
            </w:r>
            <w:r w:rsidRPr="003A754F">
              <w:rPr>
                <w:sz w:val="26"/>
                <w:szCs w:val="26"/>
                <w:lang w:val="da-DK"/>
              </w:rPr>
              <w:t xml:space="preserve"> hộ gia đình phụ nữ nghèo được giúp thoát nghèo</w:t>
            </w:r>
          </w:p>
          <w:p w:rsidR="00AC54FE" w:rsidRPr="003A754F" w:rsidRDefault="0025064B" w:rsidP="003A754F">
            <w:pPr>
              <w:widowControl w:val="0"/>
              <w:spacing w:line="300" w:lineRule="exact"/>
              <w:jc w:val="both"/>
              <w:rPr>
                <w:sz w:val="26"/>
                <w:szCs w:val="26"/>
                <w:lang w:val="da-DK"/>
              </w:rPr>
            </w:pPr>
            <w:r w:rsidRPr="003A754F">
              <w:rPr>
                <w:b/>
                <w:sz w:val="26"/>
                <w:szCs w:val="26"/>
                <w:lang w:val="da-DK"/>
              </w:rPr>
              <w:t>211</w:t>
            </w:r>
            <w:r w:rsidR="00F827B3" w:rsidRPr="003A754F">
              <w:rPr>
                <w:b/>
                <w:sz w:val="26"/>
                <w:szCs w:val="26"/>
                <w:lang w:val="da-DK"/>
              </w:rPr>
              <w:t>/161</w:t>
            </w:r>
            <w:r w:rsidR="00F827B3" w:rsidRPr="003A754F">
              <w:rPr>
                <w:sz w:val="26"/>
                <w:szCs w:val="26"/>
                <w:lang w:val="da-DK"/>
              </w:rPr>
              <w:t xml:space="preserve"> hộ gia đình phụ nữ thoát cận nghèo</w:t>
            </w:r>
          </w:p>
          <w:p w:rsidR="004A6E6C" w:rsidRPr="003A754F" w:rsidRDefault="004A6E6C" w:rsidP="003A754F">
            <w:pPr>
              <w:widowControl w:val="0"/>
              <w:spacing w:line="300" w:lineRule="exact"/>
              <w:jc w:val="both"/>
              <w:rPr>
                <w:sz w:val="26"/>
                <w:szCs w:val="26"/>
                <w:lang w:val="da-DK"/>
              </w:rPr>
            </w:pPr>
          </w:p>
          <w:p w:rsidR="00F827B3" w:rsidRPr="003A754F" w:rsidRDefault="00F827B3" w:rsidP="003A754F">
            <w:pPr>
              <w:widowControl w:val="0"/>
              <w:spacing w:line="300" w:lineRule="exact"/>
              <w:jc w:val="both"/>
              <w:rPr>
                <w:b/>
                <w:sz w:val="26"/>
                <w:szCs w:val="26"/>
              </w:rPr>
            </w:pPr>
            <w:r w:rsidRPr="003A754F">
              <w:rPr>
                <w:sz w:val="26"/>
                <w:szCs w:val="26"/>
                <w:lang w:val="da-DK"/>
              </w:rPr>
              <w:t xml:space="preserve">- </w:t>
            </w:r>
            <w:r w:rsidRPr="003A754F">
              <w:rPr>
                <w:sz w:val="26"/>
                <w:szCs w:val="26"/>
                <w:lang w:val="vi-VN"/>
              </w:rPr>
              <w:t xml:space="preserve">Có </w:t>
            </w:r>
            <w:r w:rsidR="0025064B" w:rsidRPr="003A754F">
              <w:rPr>
                <w:b/>
                <w:sz w:val="26"/>
                <w:szCs w:val="26"/>
              </w:rPr>
              <w:t>154</w:t>
            </w:r>
            <w:r w:rsidR="0078113A" w:rsidRPr="003A754F">
              <w:rPr>
                <w:b/>
                <w:sz w:val="26"/>
                <w:szCs w:val="26"/>
              </w:rPr>
              <w:t>/</w:t>
            </w:r>
            <w:r w:rsidR="0025064B" w:rsidRPr="003A754F">
              <w:rPr>
                <w:b/>
                <w:sz w:val="26"/>
                <w:szCs w:val="26"/>
              </w:rPr>
              <w:t>2</w:t>
            </w:r>
            <w:r w:rsidR="0078113A" w:rsidRPr="003A754F">
              <w:rPr>
                <w:b/>
                <w:sz w:val="26"/>
                <w:szCs w:val="26"/>
              </w:rPr>
              <w:t>0</w:t>
            </w:r>
            <w:r w:rsidR="00714F4B" w:rsidRPr="003A754F">
              <w:rPr>
                <w:sz w:val="26"/>
                <w:szCs w:val="26"/>
              </w:rPr>
              <w:t xml:space="preserve"> </w:t>
            </w:r>
            <w:r w:rsidRPr="003A754F">
              <w:rPr>
                <w:sz w:val="26"/>
                <w:szCs w:val="26"/>
                <w:lang w:val="vi-VN"/>
              </w:rPr>
              <w:t>phụ nữ là chủ doanh nghiệp, quản lý HTX, chủ hộ kinh doanh được Hội hỗ trợ. Có 127 chị em được giúp kiến thức, kỹ năng phát triển kinh tế, dịch vụ, kinh doanh, sản xuất...Trong năm hỗ trợ 8 mô hình phát triển kinh tế mang tên Mô hình THT chăn nuôi t</w:t>
            </w:r>
            <w:r w:rsidR="00265EE9" w:rsidRPr="003A754F">
              <w:rPr>
                <w:sz w:val="26"/>
                <w:szCs w:val="26"/>
                <w:lang w:val="vi-VN"/>
              </w:rPr>
              <w:t>râu bò vỗ béo, Chăn nuôi lợn,</w:t>
            </w:r>
            <w:r w:rsidR="00265EE9" w:rsidRPr="003A754F">
              <w:rPr>
                <w:sz w:val="26"/>
                <w:szCs w:val="26"/>
              </w:rPr>
              <w:t xml:space="preserve"> tr</w:t>
            </w:r>
            <w:r w:rsidRPr="003A754F">
              <w:rPr>
                <w:sz w:val="26"/>
                <w:szCs w:val="26"/>
                <w:lang w:val="vi-VN"/>
              </w:rPr>
              <w:t>ồng Nấm, Chăn nuôi trâu bò sinh sản.. với tổng trị giá tiền hỗ trợ vốn vay là 1,7 tỷ đồ</w:t>
            </w:r>
            <w:r w:rsidR="00714F4B" w:rsidRPr="003A754F">
              <w:rPr>
                <w:sz w:val="26"/>
                <w:szCs w:val="26"/>
              </w:rPr>
              <w:t>ng.</w:t>
            </w:r>
          </w:p>
        </w:tc>
        <w:tc>
          <w:tcPr>
            <w:tcW w:w="1134" w:type="dxa"/>
          </w:tcPr>
          <w:p w:rsidR="00714F4B" w:rsidRPr="003A754F" w:rsidRDefault="00714F4B" w:rsidP="003A754F">
            <w:pPr>
              <w:widowControl w:val="0"/>
              <w:tabs>
                <w:tab w:val="left" w:pos="3049"/>
              </w:tabs>
              <w:spacing w:line="300" w:lineRule="exact"/>
              <w:jc w:val="center"/>
              <w:rPr>
                <w:sz w:val="26"/>
                <w:szCs w:val="26"/>
              </w:rPr>
            </w:pPr>
          </w:p>
          <w:p w:rsidR="00714F4B" w:rsidRPr="003A754F" w:rsidRDefault="00714F4B" w:rsidP="003A754F">
            <w:pPr>
              <w:widowControl w:val="0"/>
              <w:tabs>
                <w:tab w:val="left" w:pos="3049"/>
              </w:tabs>
              <w:spacing w:line="300" w:lineRule="exact"/>
              <w:jc w:val="center"/>
              <w:rPr>
                <w:sz w:val="26"/>
                <w:szCs w:val="26"/>
              </w:rPr>
            </w:pPr>
          </w:p>
          <w:p w:rsidR="00AC54FE" w:rsidRPr="003A754F" w:rsidRDefault="004A6E6C" w:rsidP="003A754F">
            <w:pPr>
              <w:widowControl w:val="0"/>
              <w:tabs>
                <w:tab w:val="left" w:pos="3049"/>
              </w:tabs>
              <w:spacing w:line="300" w:lineRule="exact"/>
              <w:jc w:val="center"/>
              <w:rPr>
                <w:sz w:val="26"/>
                <w:szCs w:val="26"/>
              </w:rPr>
            </w:pPr>
            <w:r w:rsidRPr="003A754F">
              <w:rPr>
                <w:sz w:val="26"/>
                <w:szCs w:val="26"/>
              </w:rPr>
              <w:t xml:space="preserve"> </w:t>
            </w:r>
            <w:r w:rsidR="00F827B3" w:rsidRPr="003A754F">
              <w:rPr>
                <w:sz w:val="26"/>
                <w:szCs w:val="26"/>
              </w:rPr>
              <w:t>129</w:t>
            </w:r>
          </w:p>
          <w:p w:rsidR="00F827B3" w:rsidRPr="003A754F" w:rsidRDefault="0025064B" w:rsidP="003A754F">
            <w:pPr>
              <w:widowControl w:val="0"/>
              <w:tabs>
                <w:tab w:val="left" w:pos="3049"/>
              </w:tabs>
              <w:spacing w:line="300" w:lineRule="exact"/>
              <w:jc w:val="center"/>
              <w:rPr>
                <w:sz w:val="26"/>
                <w:szCs w:val="26"/>
              </w:rPr>
            </w:pPr>
            <w:r w:rsidRPr="003A754F">
              <w:rPr>
                <w:sz w:val="26"/>
                <w:szCs w:val="26"/>
              </w:rPr>
              <w:t>131</w:t>
            </w:r>
          </w:p>
          <w:p w:rsidR="004A6E6C" w:rsidRPr="003A754F" w:rsidRDefault="004A6E6C" w:rsidP="003A754F">
            <w:pPr>
              <w:widowControl w:val="0"/>
              <w:tabs>
                <w:tab w:val="left" w:pos="3049"/>
              </w:tabs>
              <w:spacing w:line="300" w:lineRule="exact"/>
              <w:jc w:val="center"/>
              <w:rPr>
                <w:sz w:val="26"/>
                <w:szCs w:val="26"/>
              </w:rPr>
            </w:pPr>
          </w:p>
          <w:p w:rsidR="00714F4B" w:rsidRPr="003A754F" w:rsidRDefault="004A6E6C" w:rsidP="003A754F">
            <w:pPr>
              <w:widowControl w:val="0"/>
              <w:tabs>
                <w:tab w:val="left" w:pos="3049"/>
              </w:tabs>
              <w:spacing w:line="300" w:lineRule="exact"/>
              <w:jc w:val="center"/>
              <w:rPr>
                <w:sz w:val="26"/>
                <w:szCs w:val="26"/>
              </w:rPr>
            </w:pPr>
            <w:r w:rsidRPr="003A754F">
              <w:rPr>
                <w:sz w:val="26"/>
                <w:szCs w:val="26"/>
              </w:rPr>
              <w:t xml:space="preserve"> </w:t>
            </w:r>
            <w:r w:rsidR="0025064B" w:rsidRPr="003A754F">
              <w:rPr>
                <w:sz w:val="26"/>
                <w:szCs w:val="26"/>
              </w:rPr>
              <w:t>770</w:t>
            </w:r>
          </w:p>
          <w:p w:rsidR="00714F4B" w:rsidRPr="003A754F" w:rsidRDefault="00714F4B" w:rsidP="003A754F">
            <w:pPr>
              <w:widowControl w:val="0"/>
              <w:tabs>
                <w:tab w:val="left" w:pos="3049"/>
              </w:tabs>
              <w:spacing w:line="300" w:lineRule="exact"/>
              <w:jc w:val="center"/>
              <w:rPr>
                <w:sz w:val="26"/>
                <w:szCs w:val="26"/>
              </w:rPr>
            </w:pPr>
          </w:p>
          <w:p w:rsidR="00714F4B" w:rsidRPr="003A754F" w:rsidRDefault="00714F4B" w:rsidP="003A754F">
            <w:pPr>
              <w:widowControl w:val="0"/>
              <w:tabs>
                <w:tab w:val="left" w:pos="3049"/>
              </w:tabs>
              <w:spacing w:line="300" w:lineRule="exact"/>
              <w:jc w:val="center"/>
              <w:rPr>
                <w:sz w:val="26"/>
                <w:szCs w:val="26"/>
              </w:rPr>
            </w:pPr>
          </w:p>
          <w:p w:rsidR="00714F4B" w:rsidRPr="003A754F" w:rsidRDefault="00714F4B" w:rsidP="003A754F">
            <w:pPr>
              <w:widowControl w:val="0"/>
              <w:tabs>
                <w:tab w:val="left" w:pos="3049"/>
              </w:tabs>
              <w:spacing w:line="300" w:lineRule="exact"/>
              <w:jc w:val="center"/>
              <w:rPr>
                <w:sz w:val="26"/>
                <w:szCs w:val="26"/>
              </w:rPr>
            </w:pPr>
          </w:p>
          <w:p w:rsidR="00714F4B" w:rsidRPr="003A754F" w:rsidRDefault="00714F4B" w:rsidP="003A754F">
            <w:pPr>
              <w:widowControl w:val="0"/>
              <w:tabs>
                <w:tab w:val="left" w:pos="3049"/>
              </w:tabs>
              <w:spacing w:line="300" w:lineRule="exact"/>
              <w:jc w:val="center"/>
              <w:rPr>
                <w:sz w:val="26"/>
                <w:szCs w:val="26"/>
              </w:rPr>
            </w:pPr>
          </w:p>
          <w:p w:rsidR="00714F4B" w:rsidRPr="003A754F" w:rsidRDefault="00714F4B" w:rsidP="003A754F">
            <w:pPr>
              <w:widowControl w:val="0"/>
              <w:tabs>
                <w:tab w:val="left" w:pos="3049"/>
              </w:tabs>
              <w:spacing w:line="300" w:lineRule="exact"/>
              <w:jc w:val="center"/>
              <w:rPr>
                <w:sz w:val="26"/>
                <w:szCs w:val="26"/>
              </w:rPr>
            </w:pPr>
          </w:p>
        </w:tc>
      </w:tr>
      <w:tr w:rsidR="00DE492B" w:rsidRPr="003A754F" w:rsidTr="00044E8B">
        <w:trPr>
          <w:trHeight w:val="503"/>
        </w:trPr>
        <w:tc>
          <w:tcPr>
            <w:tcW w:w="709" w:type="dxa"/>
            <w:vAlign w:val="center"/>
          </w:tcPr>
          <w:p w:rsidR="00DE492B" w:rsidRPr="003A754F" w:rsidRDefault="00DE492B" w:rsidP="00044E8B">
            <w:pPr>
              <w:widowControl w:val="0"/>
              <w:tabs>
                <w:tab w:val="left" w:pos="3049"/>
              </w:tabs>
              <w:jc w:val="center"/>
              <w:rPr>
                <w:b/>
                <w:sz w:val="26"/>
                <w:szCs w:val="26"/>
              </w:rPr>
            </w:pPr>
            <w:r w:rsidRPr="003A754F">
              <w:rPr>
                <w:b/>
                <w:sz w:val="26"/>
                <w:szCs w:val="26"/>
              </w:rPr>
              <w:lastRenderedPageBreak/>
              <w:t>Chỉ tiêu</w:t>
            </w:r>
          </w:p>
        </w:tc>
        <w:tc>
          <w:tcPr>
            <w:tcW w:w="3402" w:type="dxa"/>
            <w:vAlign w:val="center"/>
          </w:tcPr>
          <w:p w:rsidR="00DE492B" w:rsidRPr="003A754F" w:rsidRDefault="00DE492B" w:rsidP="00044E8B">
            <w:pPr>
              <w:widowControl w:val="0"/>
              <w:tabs>
                <w:tab w:val="left" w:pos="3049"/>
              </w:tabs>
              <w:jc w:val="center"/>
              <w:rPr>
                <w:b/>
                <w:sz w:val="26"/>
                <w:szCs w:val="26"/>
              </w:rPr>
            </w:pPr>
            <w:r w:rsidRPr="003A754F">
              <w:rPr>
                <w:b/>
                <w:sz w:val="26"/>
                <w:szCs w:val="26"/>
                <w:lang w:val="vi-VN"/>
              </w:rPr>
              <w:t>Nội dung chỉ tiêu</w:t>
            </w:r>
          </w:p>
        </w:tc>
        <w:tc>
          <w:tcPr>
            <w:tcW w:w="8363" w:type="dxa"/>
            <w:vAlign w:val="center"/>
          </w:tcPr>
          <w:p w:rsidR="00DE492B" w:rsidRPr="003A754F" w:rsidRDefault="00DE492B" w:rsidP="00044E8B">
            <w:pPr>
              <w:widowControl w:val="0"/>
              <w:tabs>
                <w:tab w:val="left" w:pos="3049"/>
              </w:tabs>
              <w:jc w:val="center"/>
              <w:rPr>
                <w:b/>
                <w:sz w:val="26"/>
                <w:szCs w:val="26"/>
              </w:rPr>
            </w:pPr>
            <w:r w:rsidRPr="003A754F">
              <w:rPr>
                <w:b/>
                <w:sz w:val="26"/>
                <w:szCs w:val="26"/>
                <w:lang w:val="vi-VN"/>
              </w:rPr>
              <w:t>Kết quả thực hiện</w:t>
            </w:r>
          </w:p>
        </w:tc>
        <w:tc>
          <w:tcPr>
            <w:tcW w:w="1134" w:type="dxa"/>
            <w:vAlign w:val="center"/>
          </w:tcPr>
          <w:p w:rsidR="00DE492B" w:rsidRPr="003A754F" w:rsidRDefault="00DE492B" w:rsidP="00044E8B">
            <w:pPr>
              <w:widowControl w:val="0"/>
              <w:tabs>
                <w:tab w:val="left" w:pos="3049"/>
              </w:tabs>
              <w:ind w:firstLine="34"/>
              <w:jc w:val="center"/>
              <w:rPr>
                <w:b/>
                <w:sz w:val="26"/>
                <w:szCs w:val="26"/>
              </w:rPr>
            </w:pPr>
            <w:r w:rsidRPr="003A754F">
              <w:rPr>
                <w:b/>
                <w:sz w:val="26"/>
                <w:szCs w:val="26"/>
              </w:rPr>
              <w:t xml:space="preserve">Đạt </w:t>
            </w:r>
          </w:p>
          <w:p w:rsidR="00DE492B" w:rsidRPr="003A754F" w:rsidRDefault="00DE492B" w:rsidP="00044E8B">
            <w:pPr>
              <w:widowControl w:val="0"/>
              <w:tabs>
                <w:tab w:val="left" w:pos="3049"/>
              </w:tabs>
              <w:ind w:firstLine="34"/>
              <w:jc w:val="center"/>
              <w:rPr>
                <w:b/>
                <w:sz w:val="26"/>
                <w:szCs w:val="26"/>
              </w:rPr>
            </w:pPr>
            <w:r w:rsidRPr="003A754F">
              <w:rPr>
                <w:b/>
                <w:sz w:val="26"/>
                <w:szCs w:val="26"/>
              </w:rPr>
              <w:t>tỷ lệ %</w:t>
            </w:r>
          </w:p>
        </w:tc>
      </w:tr>
      <w:tr w:rsidR="00EF440A" w:rsidRPr="003A754F" w:rsidTr="003A754F">
        <w:trPr>
          <w:trHeight w:val="108"/>
        </w:trPr>
        <w:tc>
          <w:tcPr>
            <w:tcW w:w="709" w:type="dxa"/>
            <w:vAlign w:val="center"/>
          </w:tcPr>
          <w:p w:rsidR="00AC54FE" w:rsidRPr="003A754F" w:rsidRDefault="00AC54FE" w:rsidP="003A754F">
            <w:pPr>
              <w:autoSpaceDE w:val="0"/>
              <w:autoSpaceDN w:val="0"/>
              <w:adjustRightInd w:val="0"/>
              <w:spacing w:line="300" w:lineRule="exact"/>
              <w:jc w:val="center"/>
              <w:rPr>
                <w:b/>
                <w:spacing w:val="-6"/>
                <w:sz w:val="26"/>
                <w:szCs w:val="26"/>
              </w:rPr>
            </w:pPr>
            <w:r w:rsidRPr="003A754F">
              <w:rPr>
                <w:b/>
                <w:sz w:val="26"/>
                <w:szCs w:val="26"/>
              </w:rPr>
              <w:t>Chỉ tiêu 3</w:t>
            </w:r>
          </w:p>
        </w:tc>
        <w:tc>
          <w:tcPr>
            <w:tcW w:w="3402" w:type="dxa"/>
            <w:vAlign w:val="center"/>
          </w:tcPr>
          <w:p w:rsidR="00AC54FE" w:rsidRPr="003A754F" w:rsidRDefault="009F52B9" w:rsidP="003A754F">
            <w:pPr>
              <w:spacing w:line="300" w:lineRule="exact"/>
              <w:jc w:val="both"/>
              <w:rPr>
                <w:bCs/>
                <w:i/>
                <w:sz w:val="26"/>
                <w:szCs w:val="26"/>
                <w:lang w:val="nl-NL"/>
              </w:rPr>
            </w:pPr>
            <w:r w:rsidRPr="003A754F">
              <w:rPr>
                <w:sz w:val="26"/>
                <w:szCs w:val="26"/>
              </w:rPr>
              <w:t xml:space="preserve">Đến cuối nhiệm kỳ, </w:t>
            </w:r>
            <w:r w:rsidR="00265EE9" w:rsidRPr="003A754F">
              <w:rPr>
                <w:sz w:val="26"/>
                <w:szCs w:val="26"/>
              </w:rPr>
              <w:t>80% phụ nữ, trẻ em gái là nạn nhân của bạo lực gia đình, nạn nhân mua bán người trở về được phát hiện tiếp cận ít nhất một dịch vụ trợ giúp xã hộ</w:t>
            </w:r>
            <w:r w:rsidR="00B6068C" w:rsidRPr="003A754F">
              <w:rPr>
                <w:sz w:val="26"/>
                <w:szCs w:val="26"/>
              </w:rPr>
              <w:t>i.</w:t>
            </w:r>
          </w:p>
        </w:tc>
        <w:tc>
          <w:tcPr>
            <w:tcW w:w="8363" w:type="dxa"/>
            <w:vAlign w:val="center"/>
          </w:tcPr>
          <w:p w:rsidR="00B6068C" w:rsidRPr="003A754F" w:rsidRDefault="00B6068C" w:rsidP="003A754F">
            <w:pPr>
              <w:spacing w:line="300" w:lineRule="exact"/>
              <w:jc w:val="both"/>
              <w:rPr>
                <w:sz w:val="26"/>
                <w:szCs w:val="26"/>
              </w:rPr>
            </w:pPr>
            <w:r w:rsidRPr="003A754F">
              <w:rPr>
                <w:bCs/>
                <w:sz w:val="26"/>
                <w:szCs w:val="26"/>
              </w:rPr>
              <w:t xml:space="preserve">- </w:t>
            </w:r>
            <w:r w:rsidRPr="003A754F">
              <w:rPr>
                <w:bCs/>
                <w:iCs/>
                <w:sz w:val="26"/>
                <w:szCs w:val="26"/>
              </w:rPr>
              <w:t>Toàn tỉnh</w:t>
            </w:r>
            <w:r w:rsidRPr="003A754F">
              <w:rPr>
                <w:iCs/>
                <w:sz w:val="26"/>
                <w:szCs w:val="26"/>
              </w:rPr>
              <w:t xml:space="preserve"> c</w:t>
            </w:r>
            <w:r w:rsidRPr="003A754F">
              <w:rPr>
                <w:sz w:val="26"/>
                <w:szCs w:val="26"/>
              </w:rPr>
              <w:t xml:space="preserve">ó </w:t>
            </w:r>
            <w:r w:rsidRPr="003A754F">
              <w:rPr>
                <w:b/>
                <w:sz w:val="26"/>
                <w:szCs w:val="26"/>
              </w:rPr>
              <w:t>09/09</w:t>
            </w:r>
            <w:r w:rsidRPr="003A754F">
              <w:rPr>
                <w:sz w:val="26"/>
                <w:szCs w:val="26"/>
              </w:rPr>
              <w:t xml:space="preserve"> nạn nhân mua bán người được tiếp cận ít nhất 01 dịch vụ (huyện Bảo Lâm 5, Nguyên Bình 3, Hạ Lang 1).</w:t>
            </w:r>
          </w:p>
          <w:p w:rsidR="00B6068C" w:rsidRPr="003A754F" w:rsidRDefault="00B6068C" w:rsidP="003A754F">
            <w:pPr>
              <w:spacing w:line="300" w:lineRule="exact"/>
              <w:jc w:val="both"/>
              <w:rPr>
                <w:spacing w:val="-2"/>
                <w:sz w:val="26"/>
                <w:szCs w:val="26"/>
              </w:rPr>
            </w:pPr>
            <w:r w:rsidRPr="003A754F">
              <w:rPr>
                <w:spacing w:val="-2"/>
                <w:sz w:val="26"/>
                <w:szCs w:val="26"/>
              </w:rPr>
              <w:t>+ 100% huyện, thành phố và cơ sở Hội rà soát nắm nhu cầu, tâm tư nguyện vọng hội viên phụ nữ, nắm tình hình số liệu nạn nhân bị bạo lực gia đình, bị buôn bán trở về để kịp thời có hoạt động hỗ trợ, có biên pháp ngăn chặn, xử lý.</w:t>
            </w:r>
          </w:p>
          <w:p w:rsidR="00AC54FE" w:rsidRPr="00DE492B" w:rsidRDefault="00B6068C" w:rsidP="003A754F">
            <w:pPr>
              <w:spacing w:line="300" w:lineRule="exact"/>
              <w:jc w:val="both"/>
              <w:rPr>
                <w:sz w:val="26"/>
                <w:szCs w:val="26"/>
              </w:rPr>
            </w:pPr>
            <w:r w:rsidRPr="003A754F">
              <w:rPr>
                <w:sz w:val="26"/>
                <w:szCs w:val="26"/>
              </w:rPr>
              <w:t>+ 100% các huyện, thành phố có tổ chức lồng ghép tuyên truyền phòng chống buôn bán người; phòng chống tệ nạn XH được 216 cuộc/10.584 lượt người tham gia</w:t>
            </w:r>
          </w:p>
        </w:tc>
        <w:tc>
          <w:tcPr>
            <w:tcW w:w="1134" w:type="dxa"/>
          </w:tcPr>
          <w:p w:rsidR="00AC54FE" w:rsidRPr="003A754F" w:rsidRDefault="00B6068C" w:rsidP="003A754F">
            <w:pPr>
              <w:widowControl w:val="0"/>
              <w:spacing w:line="300" w:lineRule="exact"/>
              <w:ind w:firstLine="34"/>
              <w:jc w:val="center"/>
              <w:rPr>
                <w:sz w:val="26"/>
                <w:szCs w:val="26"/>
              </w:rPr>
            </w:pPr>
            <w:r w:rsidRPr="003A754F">
              <w:rPr>
                <w:sz w:val="26"/>
                <w:szCs w:val="26"/>
              </w:rPr>
              <w:t>100</w:t>
            </w:r>
          </w:p>
        </w:tc>
      </w:tr>
      <w:tr w:rsidR="00EF440A" w:rsidRPr="003A754F" w:rsidTr="003A754F">
        <w:trPr>
          <w:trHeight w:val="254"/>
        </w:trPr>
        <w:tc>
          <w:tcPr>
            <w:tcW w:w="709" w:type="dxa"/>
            <w:vAlign w:val="center"/>
          </w:tcPr>
          <w:p w:rsidR="00E82526" w:rsidRPr="003A754F" w:rsidRDefault="00E82526" w:rsidP="003A754F">
            <w:pPr>
              <w:autoSpaceDE w:val="0"/>
              <w:autoSpaceDN w:val="0"/>
              <w:adjustRightInd w:val="0"/>
              <w:spacing w:line="300" w:lineRule="exact"/>
              <w:jc w:val="center"/>
              <w:rPr>
                <w:b/>
                <w:sz w:val="26"/>
                <w:szCs w:val="26"/>
              </w:rPr>
            </w:pPr>
            <w:r w:rsidRPr="003A754F">
              <w:rPr>
                <w:b/>
                <w:sz w:val="26"/>
                <w:szCs w:val="26"/>
              </w:rPr>
              <w:t>Chỉ tiêu 4</w:t>
            </w:r>
          </w:p>
        </w:tc>
        <w:tc>
          <w:tcPr>
            <w:tcW w:w="3402" w:type="dxa"/>
            <w:vAlign w:val="center"/>
          </w:tcPr>
          <w:p w:rsidR="00E82526" w:rsidRPr="003A754F" w:rsidRDefault="009F52B9" w:rsidP="003A754F">
            <w:pPr>
              <w:spacing w:line="300" w:lineRule="exact"/>
              <w:jc w:val="both"/>
              <w:rPr>
                <w:sz w:val="26"/>
                <w:szCs w:val="26"/>
              </w:rPr>
            </w:pPr>
            <w:r w:rsidRPr="003A754F">
              <w:rPr>
                <w:sz w:val="26"/>
                <w:szCs w:val="26"/>
              </w:rPr>
              <w:t>Hàng năm, m</w:t>
            </w:r>
            <w:r w:rsidR="00E82526" w:rsidRPr="003A754F">
              <w:rPr>
                <w:sz w:val="26"/>
                <w:szCs w:val="26"/>
              </w:rPr>
              <w:t xml:space="preserve">ỗi cơ sở Hội vận động, hỗ trợ thêm 05 hộ gia đình đạt tiêu chí “gia đình 5 không 3 sạch” bền vững hoặc “gia đình 5 có, 3 sạch” </w:t>
            </w:r>
            <w:r w:rsidR="00E82526" w:rsidRPr="00C83A11">
              <w:rPr>
                <w:i/>
                <w:sz w:val="26"/>
                <w:szCs w:val="26"/>
              </w:rPr>
              <w:t>(đối với địa bàn xây dựng n</w:t>
            </w:r>
            <w:r w:rsidR="00F514B7" w:rsidRPr="00C83A11">
              <w:rPr>
                <w:i/>
                <w:sz w:val="26"/>
                <w:szCs w:val="26"/>
              </w:rPr>
              <w:t>ông thôn mới nâng cao/kiểu mẫu),</w:t>
            </w:r>
            <w:r w:rsidR="00F514B7" w:rsidRPr="003A754F">
              <w:rPr>
                <w:sz w:val="26"/>
                <w:szCs w:val="26"/>
              </w:rPr>
              <w:t xml:space="preserve"> phấn đấu toàn tỉnh giúp được ít nhất 805 hộ gia đình đạt 8 tiêu chí;</w:t>
            </w:r>
            <w:r w:rsidR="00E82526" w:rsidRPr="003A754F">
              <w:rPr>
                <w:sz w:val="26"/>
                <w:szCs w:val="26"/>
              </w:rPr>
              <w:t xml:space="preserve"> mỗi cơ sở Hội đăng ký và thực hiện ít nhất 01 công trình/phần việc góp phần xây dựng nông thôn mới và đô thị văn minh.</w:t>
            </w:r>
          </w:p>
        </w:tc>
        <w:tc>
          <w:tcPr>
            <w:tcW w:w="8363" w:type="dxa"/>
            <w:vAlign w:val="center"/>
          </w:tcPr>
          <w:p w:rsidR="00E82526" w:rsidRPr="003A754F" w:rsidRDefault="00E82526" w:rsidP="003A754F">
            <w:pPr>
              <w:spacing w:line="300" w:lineRule="exact"/>
              <w:jc w:val="both"/>
              <w:rPr>
                <w:bCs/>
                <w:sz w:val="26"/>
                <w:szCs w:val="26"/>
              </w:rPr>
            </w:pPr>
            <w:r w:rsidRPr="003A754F">
              <w:rPr>
                <w:bCs/>
                <w:sz w:val="26"/>
                <w:szCs w:val="26"/>
              </w:rPr>
              <w:t>- 100% huyện, thành phố có kế hoạch giúp đỡ, theo dõi các hộ được giúp đạt 8 tiêu chí và định kỳ có báo cáo kết quả lên Hội cấp trên theo báo cáo tháng, quý.</w:t>
            </w:r>
          </w:p>
          <w:p w:rsidR="00E82526" w:rsidRPr="003A754F" w:rsidRDefault="00E82526" w:rsidP="003A754F">
            <w:pPr>
              <w:spacing w:line="300" w:lineRule="exact"/>
              <w:jc w:val="both"/>
              <w:rPr>
                <w:bCs/>
                <w:sz w:val="26"/>
                <w:szCs w:val="26"/>
              </w:rPr>
            </w:pPr>
            <w:r w:rsidRPr="003A754F">
              <w:rPr>
                <w:bCs/>
                <w:sz w:val="26"/>
                <w:szCs w:val="26"/>
              </w:rPr>
              <w:t xml:space="preserve">- Kết quả có </w:t>
            </w:r>
            <w:r w:rsidRPr="003A754F">
              <w:rPr>
                <w:b/>
                <w:bCs/>
                <w:sz w:val="26"/>
                <w:szCs w:val="26"/>
              </w:rPr>
              <w:t>815/805</w:t>
            </w:r>
            <w:r w:rsidRPr="003A754F">
              <w:rPr>
                <w:bCs/>
                <w:sz w:val="26"/>
                <w:szCs w:val="26"/>
              </w:rPr>
              <w:t xml:space="preserve"> hộ đạt 8 tiêu chí. Định kỳ có báo cáo kết quả theo báo cáo tháng, quý, 6 tháng, 01 năm.</w:t>
            </w:r>
          </w:p>
          <w:p w:rsidR="00D1598C" w:rsidRPr="003A754F" w:rsidRDefault="00E82526" w:rsidP="003A754F">
            <w:pPr>
              <w:spacing w:line="300" w:lineRule="exact"/>
              <w:jc w:val="both"/>
              <w:rPr>
                <w:bCs/>
                <w:sz w:val="26"/>
                <w:szCs w:val="26"/>
              </w:rPr>
            </w:pPr>
            <w:r w:rsidRPr="003A754F">
              <w:rPr>
                <w:bCs/>
                <w:sz w:val="26"/>
                <w:szCs w:val="26"/>
              </w:rPr>
              <w:t>- Cấp cơ sở 100% cơ sở Hội có công văn đăng ký và thực hiện 01 công trình/phần việc góp phần xây dựng nông thôn mới và đô thị văn minh</w:t>
            </w:r>
            <w:r w:rsidR="0025064B" w:rsidRPr="003A754F">
              <w:rPr>
                <w:bCs/>
                <w:sz w:val="26"/>
                <w:szCs w:val="26"/>
              </w:rPr>
              <w:t>,</w:t>
            </w:r>
            <w:r w:rsidR="00D1598C" w:rsidRPr="003A754F">
              <w:rPr>
                <w:bCs/>
                <w:sz w:val="26"/>
                <w:szCs w:val="26"/>
              </w:rPr>
              <w:t xml:space="preserve">100% cơ sở Hội thực hiện kết quả đạt </w:t>
            </w:r>
            <w:r w:rsidR="00D1598C" w:rsidRPr="003A754F">
              <w:rPr>
                <w:b/>
                <w:bCs/>
                <w:sz w:val="26"/>
                <w:szCs w:val="26"/>
              </w:rPr>
              <w:t>47</w:t>
            </w:r>
            <w:r w:rsidR="0025064B" w:rsidRPr="003A754F">
              <w:rPr>
                <w:b/>
                <w:bCs/>
                <w:sz w:val="26"/>
                <w:szCs w:val="26"/>
              </w:rPr>
              <w:t>1/161</w:t>
            </w:r>
            <w:r w:rsidR="0025064B" w:rsidRPr="003A754F">
              <w:rPr>
                <w:bCs/>
                <w:sz w:val="26"/>
                <w:szCs w:val="26"/>
              </w:rPr>
              <w:t xml:space="preserve"> </w:t>
            </w:r>
            <w:r w:rsidR="00D1598C" w:rsidRPr="003A754F">
              <w:rPr>
                <w:bCs/>
                <w:sz w:val="26"/>
                <w:szCs w:val="26"/>
              </w:rPr>
              <w:t xml:space="preserve">phần việc, cụ thể: vận động di rời được 98 chuồng gia súc </w:t>
            </w:r>
            <w:r w:rsidR="00D1598C" w:rsidRPr="003A754F">
              <w:rPr>
                <w:sz w:val="26"/>
                <w:szCs w:val="26"/>
                <w:lang w:val="de-DE"/>
              </w:rPr>
              <w:t xml:space="preserve">ra khỏi gầm sàn nhà, </w:t>
            </w:r>
            <w:r w:rsidR="00D1598C" w:rsidRPr="003A754F">
              <w:rPr>
                <w:sz w:val="26"/>
                <w:szCs w:val="26"/>
              </w:rPr>
              <w:t xml:space="preserve">xây 16 nhà vệ sinh, </w:t>
            </w:r>
            <w:r w:rsidR="00D1598C" w:rsidRPr="003A754F">
              <w:rPr>
                <w:sz w:val="26"/>
                <w:szCs w:val="26"/>
                <w:lang w:val="de-DE"/>
              </w:rPr>
              <w:t>xây 04 lò đốt rác, tổng giá trị 4.000.000đ,</w:t>
            </w:r>
            <w:r w:rsidR="0025064B" w:rsidRPr="003A754F">
              <w:rPr>
                <w:sz w:val="26"/>
                <w:szCs w:val="26"/>
                <w:lang w:val="de-DE"/>
              </w:rPr>
              <w:t>...</w:t>
            </w:r>
            <w:r w:rsidR="00D1598C" w:rsidRPr="003A754F">
              <w:rPr>
                <w:sz w:val="26"/>
                <w:szCs w:val="26"/>
                <w:lang w:val="de-DE"/>
              </w:rPr>
              <w:t xml:space="preserve"> thành lập mới 2</w:t>
            </w:r>
            <w:r w:rsidR="00A41FEA" w:rsidRPr="003A754F">
              <w:rPr>
                <w:sz w:val="26"/>
                <w:szCs w:val="26"/>
                <w:lang w:val="de-DE"/>
              </w:rPr>
              <w:t>9</w:t>
            </w:r>
            <w:r w:rsidR="00D1598C" w:rsidRPr="003A754F">
              <w:rPr>
                <w:sz w:val="26"/>
                <w:szCs w:val="26"/>
                <w:lang w:val="de-DE"/>
              </w:rPr>
              <w:t xml:space="preserve"> mô hình và </w:t>
            </w:r>
            <w:r w:rsidR="00D1598C" w:rsidRPr="003A754F">
              <w:rPr>
                <w:sz w:val="26"/>
                <w:szCs w:val="26"/>
                <w:lang w:val="pt-BR"/>
              </w:rPr>
              <w:t>duy trì 2</w:t>
            </w:r>
            <w:r w:rsidR="00A41FEA" w:rsidRPr="003A754F">
              <w:rPr>
                <w:sz w:val="26"/>
                <w:szCs w:val="26"/>
                <w:lang w:val="pt-BR"/>
              </w:rPr>
              <w:t>69</w:t>
            </w:r>
            <w:r w:rsidR="00D1598C" w:rsidRPr="003A754F">
              <w:rPr>
                <w:sz w:val="26"/>
                <w:szCs w:val="26"/>
                <w:lang w:val="pt-BR"/>
              </w:rPr>
              <w:t xml:space="preserve"> mô hình </w:t>
            </w:r>
            <w:r w:rsidR="00D1598C" w:rsidRPr="003A754F">
              <w:rPr>
                <w:sz w:val="26"/>
                <w:szCs w:val="26"/>
                <w:lang w:val="de-DE"/>
              </w:rPr>
              <w:t>“Thu gom rác thải tái chế”;</w:t>
            </w:r>
            <w:r w:rsidR="0025064B" w:rsidRPr="003A754F">
              <w:rPr>
                <w:sz w:val="26"/>
                <w:szCs w:val="26"/>
                <w:lang w:val="de-DE"/>
              </w:rPr>
              <w:t xml:space="preserve"> </w:t>
            </w:r>
            <w:r w:rsidR="00D1598C" w:rsidRPr="003A754F">
              <w:rPr>
                <w:sz w:val="26"/>
                <w:szCs w:val="26"/>
              </w:rPr>
              <w:t>định kỳ có báo cáo kết quả thực hiện theo báo cáo hàng tháng, quý, 6 háng và 01 năm.</w:t>
            </w:r>
          </w:p>
        </w:tc>
        <w:tc>
          <w:tcPr>
            <w:tcW w:w="1134" w:type="dxa"/>
          </w:tcPr>
          <w:p w:rsidR="00E82526" w:rsidRPr="003A754F" w:rsidRDefault="00E82526" w:rsidP="003A754F">
            <w:pPr>
              <w:widowControl w:val="0"/>
              <w:spacing w:line="300" w:lineRule="exact"/>
              <w:ind w:firstLine="34"/>
              <w:jc w:val="center"/>
              <w:rPr>
                <w:sz w:val="26"/>
                <w:szCs w:val="26"/>
              </w:rPr>
            </w:pPr>
          </w:p>
          <w:p w:rsidR="0025064B" w:rsidRPr="003A754F" w:rsidRDefault="0025064B" w:rsidP="003A754F">
            <w:pPr>
              <w:widowControl w:val="0"/>
              <w:spacing w:line="300" w:lineRule="exact"/>
              <w:ind w:firstLine="34"/>
              <w:jc w:val="center"/>
              <w:rPr>
                <w:sz w:val="26"/>
                <w:szCs w:val="26"/>
              </w:rPr>
            </w:pPr>
          </w:p>
          <w:p w:rsidR="0025064B" w:rsidRPr="003A754F" w:rsidRDefault="0025064B" w:rsidP="003A754F">
            <w:pPr>
              <w:widowControl w:val="0"/>
              <w:spacing w:line="300" w:lineRule="exact"/>
              <w:ind w:firstLine="34"/>
              <w:jc w:val="center"/>
              <w:rPr>
                <w:sz w:val="26"/>
                <w:szCs w:val="26"/>
              </w:rPr>
            </w:pPr>
          </w:p>
          <w:p w:rsidR="0025064B" w:rsidRPr="003A754F" w:rsidRDefault="0025064B" w:rsidP="003A754F">
            <w:pPr>
              <w:widowControl w:val="0"/>
              <w:spacing w:line="300" w:lineRule="exact"/>
              <w:ind w:firstLine="34"/>
              <w:jc w:val="center"/>
              <w:rPr>
                <w:sz w:val="26"/>
                <w:szCs w:val="26"/>
              </w:rPr>
            </w:pPr>
            <w:r w:rsidRPr="003A754F">
              <w:rPr>
                <w:sz w:val="26"/>
                <w:szCs w:val="26"/>
              </w:rPr>
              <w:t>101</w:t>
            </w:r>
          </w:p>
          <w:p w:rsidR="0025064B" w:rsidRPr="003A754F" w:rsidRDefault="0025064B" w:rsidP="003A754F">
            <w:pPr>
              <w:widowControl w:val="0"/>
              <w:spacing w:line="300" w:lineRule="exact"/>
              <w:ind w:firstLine="34"/>
              <w:jc w:val="center"/>
              <w:rPr>
                <w:sz w:val="26"/>
                <w:szCs w:val="26"/>
              </w:rPr>
            </w:pPr>
          </w:p>
          <w:p w:rsidR="0025064B" w:rsidRPr="003A754F" w:rsidRDefault="0025064B" w:rsidP="003A754F">
            <w:pPr>
              <w:widowControl w:val="0"/>
              <w:spacing w:line="300" w:lineRule="exact"/>
              <w:ind w:firstLine="34"/>
              <w:jc w:val="center"/>
              <w:rPr>
                <w:sz w:val="26"/>
                <w:szCs w:val="26"/>
              </w:rPr>
            </w:pPr>
            <w:r w:rsidRPr="003A754F">
              <w:rPr>
                <w:sz w:val="26"/>
                <w:szCs w:val="26"/>
              </w:rPr>
              <w:t>293</w:t>
            </w:r>
          </w:p>
          <w:p w:rsidR="0025064B" w:rsidRPr="003A754F" w:rsidRDefault="0025064B" w:rsidP="003A754F">
            <w:pPr>
              <w:widowControl w:val="0"/>
              <w:spacing w:line="300" w:lineRule="exact"/>
              <w:ind w:firstLine="34"/>
              <w:jc w:val="center"/>
              <w:rPr>
                <w:sz w:val="26"/>
                <w:szCs w:val="26"/>
              </w:rPr>
            </w:pPr>
          </w:p>
          <w:p w:rsidR="0025064B" w:rsidRPr="003A754F" w:rsidRDefault="0025064B" w:rsidP="003A754F">
            <w:pPr>
              <w:widowControl w:val="0"/>
              <w:spacing w:line="300" w:lineRule="exact"/>
              <w:ind w:firstLine="34"/>
              <w:jc w:val="center"/>
              <w:rPr>
                <w:sz w:val="26"/>
                <w:szCs w:val="26"/>
              </w:rPr>
            </w:pPr>
          </w:p>
          <w:p w:rsidR="0025064B" w:rsidRPr="003A754F" w:rsidRDefault="0025064B" w:rsidP="003A754F">
            <w:pPr>
              <w:widowControl w:val="0"/>
              <w:spacing w:line="300" w:lineRule="exact"/>
              <w:ind w:firstLine="34"/>
              <w:jc w:val="center"/>
              <w:rPr>
                <w:sz w:val="26"/>
                <w:szCs w:val="26"/>
              </w:rPr>
            </w:pPr>
          </w:p>
          <w:p w:rsidR="0025064B" w:rsidRPr="003A754F" w:rsidRDefault="0025064B" w:rsidP="003A754F">
            <w:pPr>
              <w:widowControl w:val="0"/>
              <w:spacing w:line="300" w:lineRule="exact"/>
              <w:ind w:firstLine="34"/>
              <w:jc w:val="center"/>
              <w:rPr>
                <w:sz w:val="26"/>
                <w:szCs w:val="26"/>
              </w:rPr>
            </w:pPr>
          </w:p>
          <w:p w:rsidR="0025064B" w:rsidRPr="003A754F" w:rsidRDefault="0025064B" w:rsidP="003A754F">
            <w:pPr>
              <w:widowControl w:val="0"/>
              <w:spacing w:line="300" w:lineRule="exact"/>
              <w:ind w:firstLine="34"/>
              <w:jc w:val="center"/>
              <w:rPr>
                <w:sz w:val="26"/>
                <w:szCs w:val="26"/>
              </w:rPr>
            </w:pPr>
          </w:p>
          <w:p w:rsidR="0025064B" w:rsidRPr="003A754F" w:rsidRDefault="0025064B" w:rsidP="003A754F">
            <w:pPr>
              <w:widowControl w:val="0"/>
              <w:spacing w:line="300" w:lineRule="exact"/>
              <w:ind w:firstLine="34"/>
              <w:jc w:val="center"/>
              <w:rPr>
                <w:sz w:val="26"/>
                <w:szCs w:val="26"/>
              </w:rPr>
            </w:pPr>
          </w:p>
        </w:tc>
      </w:tr>
      <w:tr w:rsidR="00DE492B" w:rsidRPr="003A754F" w:rsidTr="006B4B0F">
        <w:trPr>
          <w:trHeight w:val="254"/>
        </w:trPr>
        <w:tc>
          <w:tcPr>
            <w:tcW w:w="709" w:type="dxa"/>
            <w:vAlign w:val="center"/>
          </w:tcPr>
          <w:p w:rsidR="00DE492B" w:rsidRPr="003A754F" w:rsidRDefault="00DE492B" w:rsidP="00D14A0A">
            <w:pPr>
              <w:spacing w:line="300" w:lineRule="exact"/>
              <w:jc w:val="center"/>
              <w:rPr>
                <w:b/>
                <w:sz w:val="26"/>
                <w:szCs w:val="26"/>
              </w:rPr>
            </w:pPr>
            <w:r w:rsidRPr="003A754F">
              <w:rPr>
                <w:b/>
                <w:sz w:val="26"/>
                <w:szCs w:val="26"/>
              </w:rPr>
              <w:t>Chỉ tiêu 5</w:t>
            </w:r>
          </w:p>
        </w:tc>
        <w:tc>
          <w:tcPr>
            <w:tcW w:w="3402" w:type="dxa"/>
            <w:vAlign w:val="center"/>
          </w:tcPr>
          <w:p w:rsidR="00DE492B" w:rsidRPr="003A754F" w:rsidRDefault="00DE492B" w:rsidP="00D14A0A">
            <w:pPr>
              <w:spacing w:before="240" w:line="300" w:lineRule="exact"/>
              <w:jc w:val="both"/>
              <w:rPr>
                <w:sz w:val="26"/>
                <w:szCs w:val="26"/>
                <w:lang w:val="nl-NL"/>
              </w:rPr>
            </w:pPr>
            <w:r w:rsidRPr="003A754F">
              <w:rPr>
                <w:sz w:val="26"/>
                <w:szCs w:val="26"/>
              </w:rPr>
              <w:t>Toàn tỉnh tăng thêm 1.300 hội viên (Các huyện/thành, đơn vị theo chỉ tiêu giao</w:t>
            </w:r>
            <w:r>
              <w:rPr>
                <w:sz w:val="26"/>
                <w:szCs w:val="26"/>
              </w:rPr>
              <w:t>)</w:t>
            </w:r>
          </w:p>
        </w:tc>
        <w:tc>
          <w:tcPr>
            <w:tcW w:w="8363" w:type="dxa"/>
          </w:tcPr>
          <w:p w:rsidR="00DE492B" w:rsidRPr="003A754F" w:rsidRDefault="00DE492B" w:rsidP="00D14A0A">
            <w:pPr>
              <w:spacing w:line="300" w:lineRule="exact"/>
              <w:ind w:firstLine="34"/>
              <w:jc w:val="both"/>
              <w:rPr>
                <w:sz w:val="26"/>
                <w:szCs w:val="26"/>
                <w:lang w:val="da-DK"/>
              </w:rPr>
            </w:pPr>
            <w:r w:rsidRPr="003A754F">
              <w:rPr>
                <w:bCs/>
                <w:iCs/>
                <w:sz w:val="26"/>
                <w:szCs w:val="26"/>
                <w:lang w:val="da-DK"/>
              </w:rPr>
              <w:t>- Cấp tỉnh</w:t>
            </w:r>
            <w:r w:rsidRPr="003A754F">
              <w:rPr>
                <w:sz w:val="26"/>
                <w:szCs w:val="26"/>
                <w:lang w:val="da-DK"/>
              </w:rPr>
              <w:t xml:space="preserve"> thường xuyên, </w:t>
            </w:r>
            <w:r w:rsidRPr="003A754F">
              <w:rPr>
                <w:rStyle w:val="CommentReference"/>
                <w:sz w:val="26"/>
                <w:szCs w:val="26"/>
                <w:lang w:val="da-DK"/>
              </w:rPr>
              <w:t xml:space="preserve">theo dõi, cập nhật tình hình hội viên. Hiện nay tổng số hội viên sinh hoạt thường xuyên trong toàn tỉnh là 89.935 (không tính hội viên là cán bộ công chức) đã được cập nhật đầy đủ thông tin trên phần mềm quản lý hội viên. Trong đó dân tộc Tày chiếm tỷ lệ cao nhất và dân tộc Kinh chiếm tỷ lệ thấp nhất. </w:t>
            </w:r>
            <w:r w:rsidRPr="003A754F">
              <w:rPr>
                <w:sz w:val="26"/>
                <w:szCs w:val="26"/>
                <w:lang w:val="da-DK"/>
              </w:rPr>
              <w:t xml:space="preserve">Kết quả: Năm 2022 tăng thêm </w:t>
            </w:r>
            <w:r w:rsidRPr="003A754F">
              <w:rPr>
                <w:b/>
                <w:sz w:val="26"/>
                <w:szCs w:val="26"/>
                <w:lang w:val="da-DK"/>
              </w:rPr>
              <w:t>1.592 hội viên.</w:t>
            </w:r>
          </w:p>
          <w:p w:rsidR="00DE492B" w:rsidRPr="003A754F" w:rsidRDefault="00DE492B" w:rsidP="00D14A0A">
            <w:pPr>
              <w:spacing w:line="300" w:lineRule="exact"/>
              <w:jc w:val="both"/>
              <w:rPr>
                <w:sz w:val="26"/>
                <w:szCs w:val="26"/>
                <w:lang w:val="da-DK"/>
              </w:rPr>
            </w:pPr>
            <w:r w:rsidRPr="003A754F">
              <w:rPr>
                <w:sz w:val="26"/>
                <w:szCs w:val="26"/>
                <w:lang w:val="da-DK"/>
              </w:rPr>
              <w:t xml:space="preserve">- Ban Thường vụ Hội LHPN tỉnh ban hành Kế hoạch số 56/KH-BTV ngày 01/6/2022 về việc hỗ trợ phụ nữ xã Thái Sơn nâng cao tỷ lệ tập hợp phụ nữ tham gia tổ chức Hội. Kết quả, các hoạt động hỗ trợ trên đã góp phần tăng tỷ lệ phụ nữ tham gia hoạt động Hội tại </w:t>
            </w:r>
            <w:r w:rsidRPr="003A754F">
              <w:rPr>
                <w:b/>
                <w:i/>
                <w:sz w:val="26"/>
                <w:szCs w:val="26"/>
                <w:lang w:val="da-DK"/>
              </w:rPr>
              <w:t>xã Thái Sơn từ 50% lên 58%.</w:t>
            </w:r>
          </w:p>
        </w:tc>
        <w:tc>
          <w:tcPr>
            <w:tcW w:w="1134" w:type="dxa"/>
          </w:tcPr>
          <w:p w:rsidR="00DE492B" w:rsidRPr="003A754F" w:rsidRDefault="00DE492B" w:rsidP="00D14A0A">
            <w:pPr>
              <w:widowControl w:val="0"/>
              <w:spacing w:line="300" w:lineRule="exact"/>
              <w:jc w:val="center"/>
              <w:rPr>
                <w:sz w:val="26"/>
                <w:szCs w:val="26"/>
              </w:rPr>
            </w:pPr>
            <w:r w:rsidRPr="003A754F">
              <w:rPr>
                <w:sz w:val="26"/>
                <w:szCs w:val="26"/>
              </w:rPr>
              <w:t>122</w:t>
            </w:r>
          </w:p>
          <w:p w:rsidR="00DE492B" w:rsidRPr="003A754F" w:rsidRDefault="00DE492B" w:rsidP="00D14A0A">
            <w:pPr>
              <w:widowControl w:val="0"/>
              <w:spacing w:line="300" w:lineRule="exact"/>
              <w:jc w:val="center"/>
              <w:rPr>
                <w:sz w:val="26"/>
                <w:szCs w:val="26"/>
              </w:rPr>
            </w:pPr>
          </w:p>
          <w:p w:rsidR="00DE492B" w:rsidRPr="003A754F" w:rsidRDefault="00DE492B" w:rsidP="00D14A0A">
            <w:pPr>
              <w:widowControl w:val="0"/>
              <w:spacing w:line="300" w:lineRule="exact"/>
              <w:jc w:val="center"/>
              <w:rPr>
                <w:sz w:val="26"/>
                <w:szCs w:val="26"/>
              </w:rPr>
            </w:pPr>
          </w:p>
          <w:p w:rsidR="00DE492B" w:rsidRPr="003A754F" w:rsidRDefault="00DE492B" w:rsidP="00D14A0A">
            <w:pPr>
              <w:widowControl w:val="0"/>
              <w:spacing w:line="300" w:lineRule="exact"/>
              <w:jc w:val="center"/>
              <w:rPr>
                <w:sz w:val="26"/>
                <w:szCs w:val="26"/>
              </w:rPr>
            </w:pPr>
          </w:p>
          <w:p w:rsidR="00DE492B" w:rsidRPr="003A754F" w:rsidRDefault="00DE492B" w:rsidP="00D14A0A">
            <w:pPr>
              <w:widowControl w:val="0"/>
              <w:spacing w:line="300" w:lineRule="exact"/>
              <w:jc w:val="center"/>
              <w:rPr>
                <w:sz w:val="26"/>
                <w:szCs w:val="26"/>
              </w:rPr>
            </w:pPr>
          </w:p>
        </w:tc>
      </w:tr>
      <w:tr w:rsidR="00DE492B" w:rsidRPr="003A754F" w:rsidTr="00044E8B">
        <w:trPr>
          <w:trHeight w:val="503"/>
        </w:trPr>
        <w:tc>
          <w:tcPr>
            <w:tcW w:w="709" w:type="dxa"/>
            <w:vAlign w:val="center"/>
          </w:tcPr>
          <w:p w:rsidR="00DE492B" w:rsidRPr="003A754F" w:rsidRDefault="00DE492B" w:rsidP="00044E8B">
            <w:pPr>
              <w:widowControl w:val="0"/>
              <w:tabs>
                <w:tab w:val="left" w:pos="3049"/>
              </w:tabs>
              <w:jc w:val="center"/>
              <w:rPr>
                <w:b/>
                <w:sz w:val="26"/>
                <w:szCs w:val="26"/>
              </w:rPr>
            </w:pPr>
            <w:r w:rsidRPr="003A754F">
              <w:rPr>
                <w:b/>
                <w:sz w:val="26"/>
                <w:szCs w:val="26"/>
              </w:rPr>
              <w:lastRenderedPageBreak/>
              <w:t>Chỉ tiêu</w:t>
            </w:r>
          </w:p>
        </w:tc>
        <w:tc>
          <w:tcPr>
            <w:tcW w:w="3402" w:type="dxa"/>
            <w:vAlign w:val="center"/>
          </w:tcPr>
          <w:p w:rsidR="00DE492B" w:rsidRPr="003A754F" w:rsidRDefault="00DE492B" w:rsidP="00044E8B">
            <w:pPr>
              <w:widowControl w:val="0"/>
              <w:tabs>
                <w:tab w:val="left" w:pos="3049"/>
              </w:tabs>
              <w:jc w:val="center"/>
              <w:rPr>
                <w:b/>
                <w:sz w:val="26"/>
                <w:szCs w:val="26"/>
              </w:rPr>
            </w:pPr>
            <w:r w:rsidRPr="003A754F">
              <w:rPr>
                <w:b/>
                <w:sz w:val="26"/>
                <w:szCs w:val="26"/>
                <w:lang w:val="vi-VN"/>
              </w:rPr>
              <w:t>Nội dung chỉ tiêu</w:t>
            </w:r>
          </w:p>
        </w:tc>
        <w:tc>
          <w:tcPr>
            <w:tcW w:w="8363" w:type="dxa"/>
            <w:vAlign w:val="center"/>
          </w:tcPr>
          <w:p w:rsidR="00DE492B" w:rsidRPr="003A754F" w:rsidRDefault="00DE492B" w:rsidP="00044E8B">
            <w:pPr>
              <w:widowControl w:val="0"/>
              <w:tabs>
                <w:tab w:val="left" w:pos="3049"/>
              </w:tabs>
              <w:jc w:val="center"/>
              <w:rPr>
                <w:b/>
                <w:sz w:val="26"/>
                <w:szCs w:val="26"/>
              </w:rPr>
            </w:pPr>
            <w:r w:rsidRPr="003A754F">
              <w:rPr>
                <w:b/>
                <w:sz w:val="26"/>
                <w:szCs w:val="26"/>
                <w:lang w:val="vi-VN"/>
              </w:rPr>
              <w:t>Kết quả thực hiện</w:t>
            </w:r>
          </w:p>
        </w:tc>
        <w:tc>
          <w:tcPr>
            <w:tcW w:w="1134" w:type="dxa"/>
            <w:vAlign w:val="center"/>
          </w:tcPr>
          <w:p w:rsidR="00DE492B" w:rsidRPr="003A754F" w:rsidRDefault="00DE492B" w:rsidP="00044E8B">
            <w:pPr>
              <w:widowControl w:val="0"/>
              <w:tabs>
                <w:tab w:val="left" w:pos="3049"/>
              </w:tabs>
              <w:ind w:firstLine="34"/>
              <w:jc w:val="center"/>
              <w:rPr>
                <w:b/>
                <w:sz w:val="26"/>
                <w:szCs w:val="26"/>
              </w:rPr>
            </w:pPr>
            <w:r w:rsidRPr="003A754F">
              <w:rPr>
                <w:b/>
                <w:sz w:val="26"/>
                <w:szCs w:val="26"/>
              </w:rPr>
              <w:t xml:space="preserve">Đạt </w:t>
            </w:r>
          </w:p>
          <w:p w:rsidR="00DE492B" w:rsidRPr="003A754F" w:rsidRDefault="00DE492B" w:rsidP="00044E8B">
            <w:pPr>
              <w:widowControl w:val="0"/>
              <w:tabs>
                <w:tab w:val="left" w:pos="3049"/>
              </w:tabs>
              <w:ind w:firstLine="34"/>
              <w:jc w:val="center"/>
              <w:rPr>
                <w:b/>
                <w:sz w:val="26"/>
                <w:szCs w:val="26"/>
              </w:rPr>
            </w:pPr>
            <w:r w:rsidRPr="003A754F">
              <w:rPr>
                <w:b/>
                <w:sz w:val="26"/>
                <w:szCs w:val="26"/>
              </w:rPr>
              <w:t>tỷ lệ %</w:t>
            </w:r>
          </w:p>
        </w:tc>
      </w:tr>
      <w:tr w:rsidR="00DE492B" w:rsidRPr="003A754F" w:rsidTr="003A754F">
        <w:trPr>
          <w:trHeight w:val="254"/>
        </w:trPr>
        <w:tc>
          <w:tcPr>
            <w:tcW w:w="709" w:type="dxa"/>
            <w:vAlign w:val="center"/>
          </w:tcPr>
          <w:p w:rsidR="00DE492B" w:rsidRPr="003A754F" w:rsidRDefault="00DE492B" w:rsidP="003A754F">
            <w:pPr>
              <w:spacing w:line="300" w:lineRule="exact"/>
              <w:jc w:val="center"/>
              <w:rPr>
                <w:b/>
                <w:sz w:val="26"/>
                <w:szCs w:val="26"/>
              </w:rPr>
            </w:pPr>
            <w:r w:rsidRPr="003A754F">
              <w:rPr>
                <w:b/>
                <w:sz w:val="26"/>
                <w:szCs w:val="26"/>
              </w:rPr>
              <w:t>Chỉ tiêu 6</w:t>
            </w:r>
          </w:p>
        </w:tc>
        <w:tc>
          <w:tcPr>
            <w:tcW w:w="3402" w:type="dxa"/>
            <w:vAlign w:val="center"/>
          </w:tcPr>
          <w:p w:rsidR="00DE492B" w:rsidRPr="003A754F" w:rsidRDefault="00DE492B" w:rsidP="003A754F">
            <w:pPr>
              <w:spacing w:line="300" w:lineRule="exact"/>
              <w:jc w:val="both"/>
              <w:rPr>
                <w:sz w:val="26"/>
                <w:szCs w:val="26"/>
                <w:lang w:val="vi-VN"/>
              </w:rPr>
            </w:pPr>
            <w:r w:rsidRPr="003A754F">
              <w:rPr>
                <w:sz w:val="26"/>
                <w:szCs w:val="26"/>
              </w:rPr>
              <w:t>100% cán bộ Hội chuyên trách các cấp sử dụng thành thạo các phần mềm cơ bản trong công tác Hội; 60% chi hội trưởng được tập huấn nghiệp vụ công tác Hội; 100% cán bộ Hội chuyên trách cấp tỉnh, cấp huyện được bồi dưỡng công nghệ thông tin, tập huấn và sử dụng thành thạo phần mềm quản lý cán bộ, hội viên.</w:t>
            </w:r>
          </w:p>
        </w:tc>
        <w:tc>
          <w:tcPr>
            <w:tcW w:w="8363" w:type="dxa"/>
            <w:vAlign w:val="center"/>
          </w:tcPr>
          <w:p w:rsidR="00DE492B" w:rsidRPr="003A754F" w:rsidRDefault="00DE492B" w:rsidP="003A754F">
            <w:pPr>
              <w:spacing w:line="300" w:lineRule="exact"/>
              <w:jc w:val="both"/>
              <w:rPr>
                <w:sz w:val="26"/>
                <w:szCs w:val="26"/>
                <w:lang w:val="da-DK" w:eastAsia="ja-JP"/>
              </w:rPr>
            </w:pPr>
            <w:r w:rsidRPr="003A754F">
              <w:rPr>
                <w:b/>
                <w:i/>
                <w:iCs/>
                <w:sz w:val="26"/>
                <w:szCs w:val="26"/>
              </w:rPr>
              <w:t>- Các cấp Hội từ tỉnh đến cơ sở</w:t>
            </w:r>
            <w:r w:rsidRPr="003A754F">
              <w:rPr>
                <w:sz w:val="26"/>
                <w:szCs w:val="26"/>
              </w:rPr>
              <w:t xml:space="preserve">: Thường xuyên vận hành, sử dụng thành thạo, có hiệu quả phần mềm quản lý hội viên; dữ liệu hội viên được cập nhật kịp thời, đầy đủ, không có các trường thông tin để trống; </w:t>
            </w:r>
            <w:r w:rsidRPr="003A754F">
              <w:rPr>
                <w:rStyle w:val="CommentReference"/>
                <w:sz w:val="26"/>
                <w:szCs w:val="26"/>
                <w:lang w:val="da-DK"/>
              </w:rPr>
              <w:t xml:space="preserve">90% Chủ tịch, Phó Chủ tịch Hội LHPN cấp cơ sở được tham gia tập huấn và sử dụng thành phần mềm quản lý hội viên. </w:t>
            </w:r>
            <w:r w:rsidRPr="003A754F">
              <w:rPr>
                <w:b/>
                <w:i/>
                <w:sz w:val="26"/>
                <w:szCs w:val="26"/>
                <w:lang w:val="da-DK" w:eastAsia="ja-JP"/>
              </w:rPr>
              <w:t>100% cán bộ</w:t>
            </w:r>
            <w:r w:rsidRPr="003A754F">
              <w:rPr>
                <w:sz w:val="26"/>
                <w:szCs w:val="26"/>
                <w:lang w:val="da-DK" w:eastAsia="ja-JP"/>
              </w:rPr>
              <w:t xml:space="preserve"> hội chuyên trách các cấp sử dụng thành thạo phần mềm hội viên, cập nhật thông tin trên phần mềm dữ liệu.</w:t>
            </w:r>
          </w:p>
          <w:p w:rsidR="00DE492B" w:rsidRPr="003A754F" w:rsidRDefault="00DE492B" w:rsidP="003A754F">
            <w:pPr>
              <w:spacing w:line="300" w:lineRule="exact"/>
              <w:jc w:val="both"/>
              <w:rPr>
                <w:sz w:val="26"/>
                <w:szCs w:val="26"/>
                <w:lang w:val="da-DK" w:eastAsia="ja-JP"/>
              </w:rPr>
            </w:pPr>
            <w:r w:rsidRPr="003A754F">
              <w:rPr>
                <w:b/>
                <w:bCs/>
                <w:iCs/>
                <w:sz w:val="26"/>
                <w:szCs w:val="26"/>
              </w:rPr>
              <w:t xml:space="preserve">- </w:t>
            </w:r>
            <w:r w:rsidRPr="003A754F">
              <w:rPr>
                <w:bCs/>
                <w:iCs/>
                <w:sz w:val="26"/>
                <w:szCs w:val="26"/>
              </w:rPr>
              <w:t xml:space="preserve">Số lượng chi hội trưởng được tập huấn nghiệp vụ công tác Hội. </w:t>
            </w:r>
            <w:r w:rsidRPr="003A754F">
              <w:rPr>
                <w:sz w:val="26"/>
                <w:szCs w:val="26"/>
              </w:rPr>
              <w:t>Năm 2022, cấp huyện mở 13 lớp có 934 Chi hội trưởng được tập huấn/tổng số Chi hội trưởng 1.466, đạt 64% (vượt 4%)</w:t>
            </w:r>
          </w:p>
          <w:p w:rsidR="00DE492B" w:rsidRPr="003A754F" w:rsidRDefault="00DE492B" w:rsidP="003A754F">
            <w:pPr>
              <w:spacing w:line="300" w:lineRule="exact"/>
              <w:jc w:val="both"/>
              <w:rPr>
                <w:bCs/>
                <w:iCs/>
                <w:sz w:val="26"/>
                <w:szCs w:val="26"/>
              </w:rPr>
            </w:pPr>
            <w:r w:rsidRPr="003A754F">
              <w:rPr>
                <w:bCs/>
                <w:color w:val="000000"/>
                <w:sz w:val="26"/>
                <w:szCs w:val="26"/>
              </w:rPr>
              <w:t>- Hội LHPN tỉnh tổ chức 03 lớp tập huấn cho đội ngũ cán bộ Hội các cấp trong đó đưa nội dung Kỹ năng cập nhật phần mềm hội viên vào chương trình giảng dạy</w:t>
            </w:r>
            <w:r w:rsidRPr="003A754F">
              <w:rPr>
                <w:bCs/>
                <w:iCs/>
                <w:sz w:val="26"/>
                <w:szCs w:val="26"/>
              </w:rPr>
              <w:t xml:space="preserve">. </w:t>
            </w:r>
            <w:r w:rsidRPr="003A754F">
              <w:rPr>
                <w:color w:val="000000"/>
                <w:sz w:val="26"/>
                <w:szCs w:val="26"/>
              </w:rPr>
              <w:t>Trong đó, Lớp tập huấn có thành phần cán bộ chuyên trách Hội LHPN các huyện tham gia nội dung cập nhật phần mềm hội viên. Sau khi tập huấn tại tỉnh, 100% các huyện tổ chức tập huấn cho cơ sở đảm bảo hiệu quả, chất lượng.</w:t>
            </w:r>
          </w:p>
        </w:tc>
        <w:tc>
          <w:tcPr>
            <w:tcW w:w="1134" w:type="dxa"/>
          </w:tcPr>
          <w:p w:rsidR="00DE492B" w:rsidRPr="003A754F" w:rsidRDefault="00DE492B" w:rsidP="003A754F">
            <w:pPr>
              <w:widowControl w:val="0"/>
              <w:spacing w:line="300" w:lineRule="exact"/>
              <w:jc w:val="center"/>
              <w:rPr>
                <w:sz w:val="26"/>
                <w:szCs w:val="26"/>
              </w:rPr>
            </w:pPr>
            <w:r w:rsidRPr="003A754F">
              <w:rPr>
                <w:sz w:val="26"/>
                <w:szCs w:val="26"/>
              </w:rPr>
              <w:t>100</w:t>
            </w:r>
          </w:p>
          <w:p w:rsidR="00DE492B" w:rsidRPr="003A754F" w:rsidRDefault="00DE492B" w:rsidP="003A754F">
            <w:pPr>
              <w:widowControl w:val="0"/>
              <w:spacing w:line="300" w:lineRule="exact"/>
              <w:ind w:firstLine="144"/>
              <w:jc w:val="center"/>
              <w:rPr>
                <w:sz w:val="26"/>
                <w:szCs w:val="26"/>
              </w:rPr>
            </w:pPr>
          </w:p>
          <w:p w:rsidR="00DE492B" w:rsidRPr="003A754F" w:rsidRDefault="00DE492B" w:rsidP="003A754F">
            <w:pPr>
              <w:widowControl w:val="0"/>
              <w:spacing w:line="300" w:lineRule="exact"/>
              <w:ind w:firstLine="144"/>
              <w:jc w:val="center"/>
              <w:rPr>
                <w:sz w:val="26"/>
                <w:szCs w:val="26"/>
              </w:rPr>
            </w:pPr>
          </w:p>
          <w:p w:rsidR="00DE492B" w:rsidRPr="003A754F" w:rsidRDefault="00DE492B" w:rsidP="003A754F">
            <w:pPr>
              <w:widowControl w:val="0"/>
              <w:spacing w:line="300" w:lineRule="exact"/>
              <w:ind w:firstLine="144"/>
              <w:jc w:val="center"/>
              <w:rPr>
                <w:sz w:val="26"/>
                <w:szCs w:val="26"/>
              </w:rPr>
            </w:pPr>
          </w:p>
          <w:p w:rsidR="00DE492B" w:rsidRPr="003A754F" w:rsidRDefault="00DE492B" w:rsidP="003A754F">
            <w:pPr>
              <w:widowControl w:val="0"/>
              <w:spacing w:line="300" w:lineRule="exact"/>
              <w:ind w:firstLine="144"/>
              <w:jc w:val="center"/>
              <w:rPr>
                <w:sz w:val="26"/>
                <w:szCs w:val="26"/>
              </w:rPr>
            </w:pPr>
          </w:p>
          <w:p w:rsidR="00DE492B" w:rsidRPr="003A754F" w:rsidRDefault="00DE492B" w:rsidP="003A754F">
            <w:pPr>
              <w:widowControl w:val="0"/>
              <w:spacing w:line="300" w:lineRule="exact"/>
              <w:ind w:firstLine="144"/>
              <w:jc w:val="center"/>
              <w:rPr>
                <w:sz w:val="26"/>
                <w:szCs w:val="26"/>
              </w:rPr>
            </w:pPr>
          </w:p>
          <w:p w:rsidR="00DE492B" w:rsidRPr="003A754F" w:rsidRDefault="00DE492B" w:rsidP="003A754F">
            <w:pPr>
              <w:widowControl w:val="0"/>
              <w:spacing w:line="300" w:lineRule="exact"/>
              <w:ind w:firstLine="144"/>
              <w:jc w:val="center"/>
              <w:rPr>
                <w:sz w:val="26"/>
                <w:szCs w:val="26"/>
              </w:rPr>
            </w:pPr>
          </w:p>
          <w:p w:rsidR="00DE492B" w:rsidRPr="003A754F" w:rsidRDefault="00DE492B" w:rsidP="003A754F">
            <w:pPr>
              <w:widowControl w:val="0"/>
              <w:spacing w:line="300" w:lineRule="exact"/>
              <w:ind w:firstLine="144"/>
              <w:rPr>
                <w:sz w:val="26"/>
                <w:szCs w:val="26"/>
              </w:rPr>
            </w:pPr>
            <w:r w:rsidRPr="003A754F">
              <w:rPr>
                <w:sz w:val="26"/>
                <w:szCs w:val="26"/>
              </w:rPr>
              <w:t>104</w:t>
            </w: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r w:rsidRPr="003A754F">
              <w:rPr>
                <w:sz w:val="26"/>
                <w:szCs w:val="26"/>
              </w:rPr>
              <w:t>100</w:t>
            </w:r>
          </w:p>
        </w:tc>
      </w:tr>
      <w:tr w:rsidR="00DE492B" w:rsidRPr="003A754F" w:rsidTr="003A754F">
        <w:trPr>
          <w:trHeight w:val="254"/>
        </w:trPr>
        <w:tc>
          <w:tcPr>
            <w:tcW w:w="709" w:type="dxa"/>
            <w:vAlign w:val="center"/>
          </w:tcPr>
          <w:p w:rsidR="00DE492B" w:rsidRPr="003A754F" w:rsidRDefault="00DE492B" w:rsidP="003A754F">
            <w:pPr>
              <w:spacing w:line="300" w:lineRule="exact"/>
              <w:jc w:val="center"/>
              <w:rPr>
                <w:b/>
                <w:sz w:val="26"/>
                <w:szCs w:val="26"/>
              </w:rPr>
            </w:pPr>
            <w:r w:rsidRPr="003A754F">
              <w:rPr>
                <w:b/>
                <w:sz w:val="26"/>
                <w:szCs w:val="26"/>
              </w:rPr>
              <w:t>Chỉ tiêu 7</w:t>
            </w:r>
          </w:p>
        </w:tc>
        <w:tc>
          <w:tcPr>
            <w:tcW w:w="3402" w:type="dxa"/>
            <w:vAlign w:val="center"/>
          </w:tcPr>
          <w:p w:rsidR="00DE492B" w:rsidRPr="003A754F" w:rsidRDefault="00DE492B" w:rsidP="003A754F">
            <w:pPr>
              <w:spacing w:line="300" w:lineRule="exact"/>
              <w:jc w:val="both"/>
              <w:rPr>
                <w:sz w:val="26"/>
                <w:szCs w:val="26"/>
                <w:lang w:val="nl-NL"/>
              </w:rPr>
            </w:pPr>
            <w:r w:rsidRPr="003A754F">
              <w:rPr>
                <w:sz w:val="26"/>
                <w:szCs w:val="26"/>
              </w:rPr>
              <w:t>Hàng năm, mỗi Hội LHPN cấp tỉnh chủ trì giám sát ít nhất 01 chính sách và phản biện xã hội ít nhất 01 dự thảo văn bản liên quan đến phụ nữ, trẻ em, gia đình, bình đẳng giới và tổ chức Hội; mỗi Hội LHPN cấp huyện, Hội LHPN cấp xã tổ chức và tham gia giám sát ít nhất 01 chính sách và góp ý ít nhất 01 dự thảo văn bản của cấp ủy, chính quyền.</w:t>
            </w:r>
          </w:p>
        </w:tc>
        <w:tc>
          <w:tcPr>
            <w:tcW w:w="8363" w:type="dxa"/>
            <w:vAlign w:val="center"/>
          </w:tcPr>
          <w:p w:rsidR="00DE492B" w:rsidRPr="003A754F" w:rsidRDefault="00DE492B" w:rsidP="003A754F">
            <w:pPr>
              <w:spacing w:line="300" w:lineRule="exact"/>
              <w:jc w:val="both"/>
              <w:rPr>
                <w:sz w:val="26"/>
                <w:szCs w:val="26"/>
              </w:rPr>
            </w:pPr>
            <w:r w:rsidRPr="003A754F">
              <w:rPr>
                <w:b/>
                <w:i/>
                <w:sz w:val="26"/>
                <w:szCs w:val="26"/>
              </w:rPr>
              <w:t>- Cấp tỉnh:</w:t>
            </w:r>
            <w:r w:rsidRPr="003A754F">
              <w:rPr>
                <w:sz w:val="26"/>
                <w:szCs w:val="26"/>
              </w:rPr>
              <w:t xml:space="preserve"> Giám sát thực hiện các chính sách hỗ trợ người lao động và sử dụng lao động gặp khó khăn do đại dịch Covid-19 tại 04 huyện Bảo Lạc, Hà Quảng, Thạch An.</w:t>
            </w:r>
          </w:p>
          <w:p w:rsidR="00DE492B" w:rsidRPr="003A754F" w:rsidRDefault="00DE492B" w:rsidP="003A754F">
            <w:pPr>
              <w:spacing w:line="300" w:lineRule="exact"/>
              <w:jc w:val="both"/>
              <w:rPr>
                <w:sz w:val="26"/>
                <w:szCs w:val="26"/>
              </w:rPr>
            </w:pPr>
            <w:r w:rsidRPr="003A754F">
              <w:rPr>
                <w:sz w:val="26"/>
                <w:szCs w:val="26"/>
              </w:rPr>
              <w:t xml:space="preserve"> + Có văn bản góp ý về tổng hợp ý kiến góp ý về dự thảo Luật phòng chống bạo lực gia đình (sửa đổi); Luật thực hiện Dân chủ ở cơ sở; Luật Đất đai (sửa đổi) lần 1.</w:t>
            </w:r>
          </w:p>
          <w:p w:rsidR="00DE492B" w:rsidRPr="003A754F" w:rsidRDefault="00DE492B" w:rsidP="003A754F">
            <w:pPr>
              <w:spacing w:line="300" w:lineRule="exact"/>
              <w:jc w:val="both"/>
              <w:rPr>
                <w:b/>
                <w:i/>
                <w:sz w:val="26"/>
                <w:szCs w:val="26"/>
              </w:rPr>
            </w:pPr>
            <w:r w:rsidRPr="003A754F">
              <w:rPr>
                <w:b/>
                <w:i/>
                <w:sz w:val="26"/>
                <w:szCs w:val="26"/>
              </w:rPr>
              <w:t>- Cấp huyện:</w:t>
            </w:r>
          </w:p>
          <w:p w:rsidR="00DE492B" w:rsidRPr="003A754F" w:rsidRDefault="00DE492B" w:rsidP="003A754F">
            <w:pPr>
              <w:spacing w:line="300" w:lineRule="exact"/>
              <w:jc w:val="both"/>
              <w:rPr>
                <w:sz w:val="26"/>
                <w:szCs w:val="26"/>
              </w:rPr>
            </w:pPr>
            <w:r w:rsidRPr="003A754F">
              <w:rPr>
                <w:sz w:val="26"/>
                <w:szCs w:val="26"/>
              </w:rPr>
              <w:t xml:space="preserve">+10/10 </w:t>
            </w:r>
            <w:r w:rsidRPr="003A754F">
              <w:rPr>
                <w:rFonts w:eastAsia="Arial"/>
                <w:sz w:val="26"/>
                <w:szCs w:val="26"/>
                <w:lang w:val="vi-VN"/>
              </w:rPr>
              <w:t xml:space="preserve">huyện có Kế hoạch giám sát với nội dung: </w:t>
            </w:r>
            <w:r w:rsidRPr="003A754F">
              <w:rPr>
                <w:sz w:val="26"/>
                <w:szCs w:val="26"/>
                <w:lang w:val="vi-VN"/>
              </w:rPr>
              <w:t>Luật Hôn nhân gia đình; Luật nghĩa vụ quân sự;  chế độ chính sách hỗ trợ cho phụ nữ và trẻ khuyết tật; phát học bổng hỗ trợ học sinh nghèo có hoàn cảnh khó khăn; chính sách hỗ</w:t>
            </w:r>
            <w:r w:rsidRPr="003A754F">
              <w:rPr>
                <w:sz w:val="26"/>
                <w:szCs w:val="26"/>
              </w:rPr>
              <w:t xml:space="preserve"> </w:t>
            </w:r>
            <w:r w:rsidRPr="003A754F">
              <w:rPr>
                <w:sz w:val="26"/>
                <w:szCs w:val="26"/>
                <w:lang w:val="vi-VN"/>
              </w:rPr>
              <w:t>trợ di dời chuồng trại; cấp phát gạo cứu đói giáp hạt; cấp phát tiền điện cho vùng chưa có điện lưới quốc gia, chống Covid-19 trong tình hình mới</w:t>
            </w:r>
            <w:r w:rsidRPr="003A754F">
              <w:rPr>
                <w:sz w:val="26"/>
                <w:szCs w:val="26"/>
              </w:rPr>
              <w:t>;...</w:t>
            </w:r>
          </w:p>
          <w:p w:rsidR="00DE492B" w:rsidRPr="003A754F" w:rsidRDefault="00DE492B" w:rsidP="003A754F">
            <w:pPr>
              <w:spacing w:line="300" w:lineRule="exact"/>
              <w:jc w:val="both"/>
              <w:rPr>
                <w:rFonts w:eastAsia="Arial"/>
                <w:sz w:val="26"/>
                <w:szCs w:val="26"/>
              </w:rPr>
            </w:pPr>
            <w:r w:rsidRPr="003A754F">
              <w:rPr>
                <w:rFonts w:eastAsia="Arial"/>
                <w:sz w:val="26"/>
                <w:szCs w:val="26"/>
                <w:lang w:val="vi-VN"/>
              </w:rPr>
              <w:t xml:space="preserve">+ </w:t>
            </w:r>
            <w:r w:rsidRPr="003A754F">
              <w:rPr>
                <w:sz w:val="26"/>
                <w:szCs w:val="26"/>
              </w:rPr>
              <w:t>T</w:t>
            </w:r>
            <w:r w:rsidRPr="003A754F">
              <w:rPr>
                <w:sz w:val="26"/>
                <w:szCs w:val="26"/>
                <w:lang w:val="vi-VN"/>
              </w:rPr>
              <w:t xml:space="preserve">ham gia góp ý kiến và phản biện xã hội các văn bản dự thảo: </w:t>
            </w:r>
            <w:r w:rsidRPr="003A754F">
              <w:rPr>
                <w:rFonts w:eastAsia="Arial"/>
                <w:sz w:val="26"/>
                <w:szCs w:val="26"/>
                <w:lang w:val="vi-VN"/>
              </w:rPr>
              <w:t>Dự án Luật Thực hiện Dân chủ ở cơ sở; Luật đất đai sửa đổi; dự thảo Luật phòng chống bạo lực gia đìn</w:t>
            </w:r>
            <w:r w:rsidRPr="003A754F">
              <w:rPr>
                <w:rFonts w:eastAsia="Arial"/>
                <w:sz w:val="26"/>
                <w:szCs w:val="26"/>
              </w:rPr>
              <w:t>h.</w:t>
            </w:r>
          </w:p>
          <w:p w:rsidR="00DE492B" w:rsidRPr="00DE492B" w:rsidRDefault="00DE492B" w:rsidP="003A754F">
            <w:pPr>
              <w:spacing w:line="300" w:lineRule="exact"/>
              <w:jc w:val="both"/>
              <w:rPr>
                <w:b/>
                <w:i/>
                <w:sz w:val="26"/>
                <w:szCs w:val="26"/>
                <w:lang w:eastAsia="ja-JP"/>
              </w:rPr>
            </w:pPr>
          </w:p>
        </w:tc>
        <w:tc>
          <w:tcPr>
            <w:tcW w:w="1134" w:type="dxa"/>
          </w:tcPr>
          <w:p w:rsidR="00DE492B" w:rsidRPr="003A754F" w:rsidRDefault="00DE492B" w:rsidP="003A754F">
            <w:pPr>
              <w:widowControl w:val="0"/>
              <w:spacing w:line="300" w:lineRule="exact"/>
              <w:jc w:val="center"/>
              <w:rPr>
                <w:sz w:val="26"/>
                <w:szCs w:val="26"/>
              </w:rPr>
            </w:pPr>
            <w:r w:rsidRPr="003A754F">
              <w:rPr>
                <w:sz w:val="26"/>
                <w:szCs w:val="26"/>
              </w:rPr>
              <w:t>100</w:t>
            </w: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r w:rsidRPr="003A754F">
              <w:rPr>
                <w:sz w:val="26"/>
                <w:szCs w:val="26"/>
              </w:rPr>
              <w:t>300</w:t>
            </w: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r w:rsidRPr="003A754F">
              <w:rPr>
                <w:sz w:val="26"/>
                <w:szCs w:val="26"/>
              </w:rPr>
              <w:t>100</w:t>
            </w: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r w:rsidRPr="003A754F">
              <w:rPr>
                <w:sz w:val="26"/>
                <w:szCs w:val="26"/>
              </w:rPr>
              <w:t>100</w:t>
            </w:r>
          </w:p>
          <w:p w:rsidR="00DE492B" w:rsidRPr="003A754F" w:rsidRDefault="00DE492B" w:rsidP="003A754F">
            <w:pPr>
              <w:widowControl w:val="0"/>
              <w:spacing w:line="300" w:lineRule="exact"/>
              <w:jc w:val="center"/>
              <w:rPr>
                <w:sz w:val="26"/>
                <w:szCs w:val="26"/>
              </w:rPr>
            </w:pPr>
          </w:p>
          <w:p w:rsidR="00DE492B" w:rsidRPr="003A754F" w:rsidRDefault="00DE492B" w:rsidP="00DE492B">
            <w:pPr>
              <w:widowControl w:val="0"/>
              <w:spacing w:line="300" w:lineRule="exact"/>
              <w:jc w:val="center"/>
              <w:rPr>
                <w:sz w:val="26"/>
                <w:szCs w:val="26"/>
              </w:rPr>
            </w:pPr>
          </w:p>
        </w:tc>
      </w:tr>
      <w:tr w:rsidR="00DE492B" w:rsidRPr="003A754F" w:rsidTr="00044E8B">
        <w:trPr>
          <w:trHeight w:val="503"/>
        </w:trPr>
        <w:tc>
          <w:tcPr>
            <w:tcW w:w="709" w:type="dxa"/>
            <w:vAlign w:val="center"/>
          </w:tcPr>
          <w:p w:rsidR="00DE492B" w:rsidRPr="003A754F" w:rsidRDefault="00DE492B" w:rsidP="00044E8B">
            <w:pPr>
              <w:widowControl w:val="0"/>
              <w:tabs>
                <w:tab w:val="left" w:pos="3049"/>
              </w:tabs>
              <w:jc w:val="center"/>
              <w:rPr>
                <w:b/>
                <w:sz w:val="26"/>
                <w:szCs w:val="26"/>
              </w:rPr>
            </w:pPr>
            <w:r w:rsidRPr="003A754F">
              <w:rPr>
                <w:b/>
                <w:sz w:val="26"/>
                <w:szCs w:val="26"/>
              </w:rPr>
              <w:lastRenderedPageBreak/>
              <w:t>Chỉ tiêu</w:t>
            </w:r>
          </w:p>
        </w:tc>
        <w:tc>
          <w:tcPr>
            <w:tcW w:w="3402" w:type="dxa"/>
            <w:vAlign w:val="center"/>
          </w:tcPr>
          <w:p w:rsidR="00DE492B" w:rsidRPr="003A754F" w:rsidRDefault="00DE492B" w:rsidP="00044E8B">
            <w:pPr>
              <w:widowControl w:val="0"/>
              <w:tabs>
                <w:tab w:val="left" w:pos="3049"/>
              </w:tabs>
              <w:jc w:val="center"/>
              <w:rPr>
                <w:b/>
                <w:sz w:val="26"/>
                <w:szCs w:val="26"/>
              </w:rPr>
            </w:pPr>
            <w:r w:rsidRPr="003A754F">
              <w:rPr>
                <w:b/>
                <w:sz w:val="26"/>
                <w:szCs w:val="26"/>
                <w:lang w:val="vi-VN"/>
              </w:rPr>
              <w:t>Nội dung chỉ tiêu</w:t>
            </w:r>
          </w:p>
        </w:tc>
        <w:tc>
          <w:tcPr>
            <w:tcW w:w="8363" w:type="dxa"/>
            <w:vAlign w:val="center"/>
          </w:tcPr>
          <w:p w:rsidR="00DE492B" w:rsidRPr="003A754F" w:rsidRDefault="00DE492B" w:rsidP="00044E8B">
            <w:pPr>
              <w:widowControl w:val="0"/>
              <w:tabs>
                <w:tab w:val="left" w:pos="3049"/>
              </w:tabs>
              <w:jc w:val="center"/>
              <w:rPr>
                <w:b/>
                <w:sz w:val="26"/>
                <w:szCs w:val="26"/>
              </w:rPr>
            </w:pPr>
            <w:r w:rsidRPr="003A754F">
              <w:rPr>
                <w:b/>
                <w:sz w:val="26"/>
                <w:szCs w:val="26"/>
                <w:lang w:val="vi-VN"/>
              </w:rPr>
              <w:t>Kết quả thực hiện</w:t>
            </w:r>
          </w:p>
        </w:tc>
        <w:tc>
          <w:tcPr>
            <w:tcW w:w="1134" w:type="dxa"/>
            <w:vAlign w:val="center"/>
          </w:tcPr>
          <w:p w:rsidR="00DE492B" w:rsidRPr="003A754F" w:rsidRDefault="00DE492B" w:rsidP="00044E8B">
            <w:pPr>
              <w:widowControl w:val="0"/>
              <w:tabs>
                <w:tab w:val="left" w:pos="3049"/>
              </w:tabs>
              <w:ind w:firstLine="34"/>
              <w:jc w:val="center"/>
              <w:rPr>
                <w:b/>
                <w:sz w:val="26"/>
                <w:szCs w:val="26"/>
              </w:rPr>
            </w:pPr>
            <w:r w:rsidRPr="003A754F">
              <w:rPr>
                <w:b/>
                <w:sz w:val="26"/>
                <w:szCs w:val="26"/>
              </w:rPr>
              <w:t xml:space="preserve">Đạt </w:t>
            </w:r>
          </w:p>
          <w:p w:rsidR="00DE492B" w:rsidRPr="003A754F" w:rsidRDefault="00DE492B" w:rsidP="00044E8B">
            <w:pPr>
              <w:widowControl w:val="0"/>
              <w:tabs>
                <w:tab w:val="left" w:pos="3049"/>
              </w:tabs>
              <w:ind w:firstLine="34"/>
              <w:jc w:val="center"/>
              <w:rPr>
                <w:b/>
                <w:sz w:val="26"/>
                <w:szCs w:val="26"/>
              </w:rPr>
            </w:pPr>
            <w:r w:rsidRPr="003A754F">
              <w:rPr>
                <w:b/>
                <w:sz w:val="26"/>
                <w:szCs w:val="26"/>
              </w:rPr>
              <w:t>tỷ lệ %</w:t>
            </w:r>
          </w:p>
        </w:tc>
      </w:tr>
      <w:tr w:rsidR="00DE492B" w:rsidRPr="003A754F" w:rsidTr="003A754F">
        <w:trPr>
          <w:trHeight w:val="254"/>
        </w:trPr>
        <w:tc>
          <w:tcPr>
            <w:tcW w:w="709" w:type="dxa"/>
            <w:vAlign w:val="center"/>
          </w:tcPr>
          <w:p w:rsidR="00DE492B" w:rsidRPr="003A754F" w:rsidRDefault="00DE492B" w:rsidP="003A754F">
            <w:pPr>
              <w:spacing w:line="300" w:lineRule="exact"/>
              <w:jc w:val="center"/>
              <w:rPr>
                <w:b/>
                <w:sz w:val="26"/>
                <w:szCs w:val="26"/>
              </w:rPr>
            </w:pPr>
          </w:p>
        </w:tc>
        <w:tc>
          <w:tcPr>
            <w:tcW w:w="3402" w:type="dxa"/>
            <w:vAlign w:val="center"/>
          </w:tcPr>
          <w:p w:rsidR="00DE492B" w:rsidRPr="003A754F" w:rsidRDefault="00DE492B" w:rsidP="003A754F">
            <w:pPr>
              <w:spacing w:line="300" w:lineRule="exact"/>
              <w:jc w:val="both"/>
              <w:rPr>
                <w:sz w:val="26"/>
                <w:szCs w:val="26"/>
              </w:rPr>
            </w:pPr>
          </w:p>
        </w:tc>
        <w:tc>
          <w:tcPr>
            <w:tcW w:w="8363" w:type="dxa"/>
            <w:vAlign w:val="center"/>
          </w:tcPr>
          <w:p w:rsidR="00DE492B" w:rsidRPr="003A754F" w:rsidRDefault="00DE492B" w:rsidP="00DE492B">
            <w:pPr>
              <w:spacing w:line="300" w:lineRule="exact"/>
              <w:jc w:val="both"/>
              <w:rPr>
                <w:sz w:val="26"/>
                <w:szCs w:val="26"/>
              </w:rPr>
            </w:pPr>
            <w:r w:rsidRPr="003A754F">
              <w:rPr>
                <w:b/>
                <w:i/>
                <w:sz w:val="26"/>
                <w:szCs w:val="26"/>
                <w:lang w:val="vi-VN" w:eastAsia="ja-JP"/>
              </w:rPr>
              <w:t>- Cấp cơ sở</w:t>
            </w:r>
            <w:r w:rsidRPr="003A754F">
              <w:rPr>
                <w:b/>
                <w:i/>
                <w:sz w:val="26"/>
                <w:szCs w:val="26"/>
                <w:lang w:eastAsia="ja-JP"/>
              </w:rPr>
              <w:t>:</w:t>
            </w:r>
            <w:r w:rsidRPr="003A754F">
              <w:rPr>
                <w:sz w:val="26"/>
                <w:szCs w:val="26"/>
                <w:lang w:val="vi-VN" w:eastAsia="ja-JP"/>
              </w:rPr>
              <w:t>+ G</w:t>
            </w:r>
            <w:r w:rsidRPr="003A754F">
              <w:rPr>
                <w:sz w:val="26"/>
                <w:szCs w:val="26"/>
                <w:lang w:val="vi-VN"/>
              </w:rPr>
              <w:t>iám sát được 3</w:t>
            </w:r>
            <w:r w:rsidRPr="003A754F">
              <w:rPr>
                <w:sz w:val="26"/>
                <w:szCs w:val="26"/>
              </w:rPr>
              <w:t>28</w:t>
            </w:r>
            <w:r w:rsidRPr="003A754F">
              <w:rPr>
                <w:sz w:val="26"/>
                <w:szCs w:val="26"/>
                <w:lang w:val="vi-VN"/>
              </w:rPr>
              <w:t xml:space="preserve"> cuộc</w:t>
            </w:r>
            <w:r w:rsidRPr="003A754F">
              <w:rPr>
                <w:b/>
                <w:sz w:val="26"/>
                <w:szCs w:val="26"/>
                <w:lang w:val="vi-VN"/>
              </w:rPr>
              <w:t xml:space="preserve"> </w:t>
            </w:r>
            <w:r w:rsidRPr="003A754F">
              <w:rPr>
                <w:sz w:val="26"/>
                <w:szCs w:val="26"/>
                <w:lang w:val="vi-VN"/>
              </w:rPr>
              <w:t>về các lĩnh vực như: Vệ sinh an toàn thực phẩm; công tác lãnh đạo chỉ đạo của UBND xã trong việc thực hiện các quy định của pháp luật về tiếp công dân, giải quyết đơn thư, khiếu nại, tố cáo của công dân; giám sát về hoạt động của</w:t>
            </w:r>
            <w:r w:rsidRPr="003A754F">
              <w:rPr>
                <w:sz w:val="26"/>
                <w:szCs w:val="26"/>
              </w:rPr>
              <w:t xml:space="preserve"> </w:t>
            </w:r>
            <w:r w:rsidRPr="003A754F">
              <w:rPr>
                <w:sz w:val="26"/>
                <w:szCs w:val="26"/>
                <w:lang w:val="vi-VN"/>
              </w:rPr>
              <w:t>HĐND; giám sát về việc cấp phát các chế độ chính sách cho học sinh bán trú tại trường học</w:t>
            </w:r>
            <w:r w:rsidRPr="003A754F">
              <w:rPr>
                <w:sz w:val="26"/>
                <w:szCs w:val="26"/>
              </w:rPr>
              <w:t>...</w:t>
            </w:r>
          </w:p>
          <w:p w:rsidR="00DE492B" w:rsidRPr="003A754F" w:rsidRDefault="00DE492B" w:rsidP="00DE492B">
            <w:pPr>
              <w:spacing w:line="300" w:lineRule="exact"/>
              <w:jc w:val="both"/>
              <w:rPr>
                <w:b/>
                <w:i/>
                <w:sz w:val="26"/>
                <w:szCs w:val="26"/>
              </w:rPr>
            </w:pPr>
            <w:r w:rsidRPr="003A754F">
              <w:rPr>
                <w:sz w:val="26"/>
                <w:szCs w:val="26"/>
                <w:lang w:val="vi-VN"/>
              </w:rPr>
              <w:t xml:space="preserve">+ 161/161 xã </w:t>
            </w:r>
            <w:r w:rsidRPr="003A754F">
              <w:rPr>
                <w:rFonts w:eastAsia="Arial"/>
                <w:sz w:val="26"/>
                <w:szCs w:val="26"/>
                <w:lang w:val="vi-VN"/>
              </w:rPr>
              <w:t>có văn bản góp ý về: Luật đất đai sửa đổi; dự thảo Luật phòng chống bạo lực gia đình (sửa đổi) và báo cáo kết quả thực hiện trong báo cáo định kỳ/báo cáo chuyên đề theo yêu cầ</w:t>
            </w:r>
            <w:r w:rsidRPr="003A754F">
              <w:rPr>
                <w:rFonts w:eastAsia="Arial"/>
                <w:sz w:val="26"/>
                <w:szCs w:val="26"/>
              </w:rPr>
              <w:t>u.</w:t>
            </w:r>
          </w:p>
        </w:tc>
        <w:tc>
          <w:tcPr>
            <w:tcW w:w="1134" w:type="dxa"/>
          </w:tcPr>
          <w:p w:rsidR="00DE492B" w:rsidRPr="003A754F" w:rsidRDefault="00DE492B" w:rsidP="00DE492B">
            <w:pPr>
              <w:widowControl w:val="0"/>
              <w:spacing w:line="300" w:lineRule="exact"/>
              <w:jc w:val="center"/>
              <w:rPr>
                <w:sz w:val="26"/>
                <w:szCs w:val="26"/>
              </w:rPr>
            </w:pPr>
            <w:r w:rsidRPr="003A754F">
              <w:rPr>
                <w:sz w:val="26"/>
                <w:szCs w:val="26"/>
              </w:rPr>
              <w:t>100</w:t>
            </w:r>
          </w:p>
          <w:p w:rsidR="00DE492B" w:rsidRPr="003A754F" w:rsidRDefault="00DE492B" w:rsidP="003A754F">
            <w:pPr>
              <w:widowControl w:val="0"/>
              <w:spacing w:line="300" w:lineRule="exact"/>
              <w:jc w:val="center"/>
              <w:rPr>
                <w:sz w:val="26"/>
                <w:szCs w:val="26"/>
              </w:rPr>
            </w:pPr>
          </w:p>
        </w:tc>
      </w:tr>
      <w:tr w:rsidR="00DE492B" w:rsidRPr="003A754F" w:rsidTr="003A754F">
        <w:trPr>
          <w:trHeight w:val="254"/>
        </w:trPr>
        <w:tc>
          <w:tcPr>
            <w:tcW w:w="709" w:type="dxa"/>
            <w:vAlign w:val="center"/>
          </w:tcPr>
          <w:p w:rsidR="00DE492B" w:rsidRPr="003A754F" w:rsidRDefault="00DE492B" w:rsidP="003A754F">
            <w:pPr>
              <w:spacing w:line="300" w:lineRule="exact"/>
              <w:jc w:val="center"/>
              <w:rPr>
                <w:b/>
                <w:sz w:val="26"/>
                <w:szCs w:val="26"/>
              </w:rPr>
            </w:pPr>
            <w:bookmarkStart w:id="0" w:name="_GoBack"/>
            <w:bookmarkEnd w:id="0"/>
            <w:r w:rsidRPr="003A754F">
              <w:rPr>
                <w:b/>
                <w:sz w:val="26"/>
                <w:szCs w:val="26"/>
              </w:rPr>
              <w:t>Chỉ tiêu 8</w:t>
            </w:r>
          </w:p>
        </w:tc>
        <w:tc>
          <w:tcPr>
            <w:tcW w:w="3402" w:type="dxa"/>
            <w:vAlign w:val="center"/>
          </w:tcPr>
          <w:p w:rsidR="00DE492B" w:rsidRPr="003A754F" w:rsidRDefault="00DE492B" w:rsidP="003A754F">
            <w:pPr>
              <w:spacing w:line="300" w:lineRule="exact"/>
              <w:jc w:val="both"/>
              <w:rPr>
                <w:sz w:val="26"/>
                <w:szCs w:val="26"/>
              </w:rPr>
            </w:pPr>
            <w:r w:rsidRPr="003A754F">
              <w:rPr>
                <w:sz w:val="26"/>
                <w:szCs w:val="26"/>
              </w:rPr>
              <w:t>Đến cuối nhiệm kỳ, Hội LHPN tỉnh đề</w:t>
            </w:r>
            <w:r>
              <w:rPr>
                <w:sz w:val="26"/>
                <w:szCs w:val="26"/>
              </w:rPr>
              <w:t xml:space="preserve"> </w:t>
            </w:r>
            <w:r w:rsidRPr="003A754F">
              <w:rPr>
                <w:sz w:val="26"/>
                <w:szCs w:val="26"/>
              </w:rPr>
              <w:t>xuất thành công ít nhất 01 chính sách,</w:t>
            </w:r>
            <w:r>
              <w:rPr>
                <w:sz w:val="26"/>
                <w:szCs w:val="26"/>
              </w:rPr>
              <w:t xml:space="preserve"> </w:t>
            </w:r>
            <w:r w:rsidRPr="003A754F">
              <w:rPr>
                <w:sz w:val="26"/>
                <w:szCs w:val="26"/>
              </w:rPr>
              <w:t>đề án liên quan đến phụ nữ.</w:t>
            </w:r>
          </w:p>
        </w:tc>
        <w:tc>
          <w:tcPr>
            <w:tcW w:w="8363" w:type="dxa"/>
          </w:tcPr>
          <w:p w:rsidR="00DE492B" w:rsidRPr="003A754F" w:rsidRDefault="00DE492B" w:rsidP="003A754F">
            <w:pPr>
              <w:spacing w:line="300" w:lineRule="exact"/>
              <w:jc w:val="both"/>
              <w:rPr>
                <w:sz w:val="26"/>
                <w:szCs w:val="26"/>
                <w:lang w:val="nl-NL"/>
              </w:rPr>
            </w:pPr>
            <w:r w:rsidRPr="003A754F">
              <w:rPr>
                <w:sz w:val="26"/>
                <w:szCs w:val="26"/>
                <w:lang w:val="nl-NL"/>
              </w:rPr>
              <w:t>Đề án 41”Tuyên truyền, vận động phụ nữ Cao Bằng chuyển đổi</w:t>
            </w:r>
          </w:p>
          <w:p w:rsidR="00DE492B" w:rsidRPr="003A754F" w:rsidRDefault="00DE492B" w:rsidP="003A754F">
            <w:pPr>
              <w:spacing w:line="300" w:lineRule="exact"/>
              <w:jc w:val="both"/>
              <w:rPr>
                <w:sz w:val="26"/>
                <w:szCs w:val="26"/>
                <w:lang w:val="nl-NL"/>
              </w:rPr>
            </w:pPr>
            <w:r w:rsidRPr="003A754F">
              <w:rPr>
                <w:sz w:val="26"/>
                <w:szCs w:val="26"/>
                <w:lang w:val="nl-NL"/>
              </w:rPr>
              <w:t>hành vi sản xuất - kinh doanh - tiêu dùng thực phẩm an toàn” giai</w:t>
            </w:r>
          </w:p>
          <w:p w:rsidR="00DE492B" w:rsidRPr="003A754F" w:rsidRDefault="00DE492B" w:rsidP="003A754F">
            <w:pPr>
              <w:spacing w:line="300" w:lineRule="exact"/>
              <w:jc w:val="both"/>
              <w:rPr>
                <w:sz w:val="26"/>
                <w:szCs w:val="26"/>
                <w:lang w:val="nl-NL"/>
              </w:rPr>
            </w:pPr>
            <w:r w:rsidRPr="003A754F">
              <w:rPr>
                <w:sz w:val="26"/>
                <w:szCs w:val="26"/>
                <w:lang w:val="nl-NL"/>
              </w:rPr>
              <w:t>đoạn 2022-2027, được Tỉnh uỷ phê duyệt tại Công văn số</w:t>
            </w:r>
          </w:p>
          <w:p w:rsidR="00DE492B" w:rsidRPr="003A754F" w:rsidRDefault="00DE492B" w:rsidP="003A754F">
            <w:pPr>
              <w:spacing w:line="300" w:lineRule="exact"/>
              <w:jc w:val="both"/>
              <w:rPr>
                <w:sz w:val="26"/>
                <w:szCs w:val="26"/>
                <w:lang w:val="nl-NL"/>
              </w:rPr>
            </w:pPr>
            <w:r w:rsidRPr="003A754F">
              <w:rPr>
                <w:sz w:val="26"/>
                <w:szCs w:val="26"/>
                <w:lang w:val="nl-NL"/>
              </w:rPr>
              <w:t>1575/CV/VPTU, ngày 08/9/2022.</w:t>
            </w:r>
          </w:p>
        </w:tc>
        <w:tc>
          <w:tcPr>
            <w:tcW w:w="1134" w:type="dxa"/>
            <w:vAlign w:val="center"/>
          </w:tcPr>
          <w:p w:rsidR="00DE492B" w:rsidRPr="003A754F" w:rsidRDefault="00DE492B" w:rsidP="003A754F">
            <w:pPr>
              <w:widowControl w:val="0"/>
              <w:spacing w:line="300" w:lineRule="exact"/>
              <w:jc w:val="center"/>
              <w:rPr>
                <w:sz w:val="26"/>
                <w:szCs w:val="26"/>
              </w:rPr>
            </w:pPr>
            <w:r w:rsidRPr="003A754F">
              <w:rPr>
                <w:sz w:val="26"/>
                <w:szCs w:val="26"/>
              </w:rPr>
              <w:t>100</w:t>
            </w:r>
          </w:p>
        </w:tc>
      </w:tr>
      <w:tr w:rsidR="00DE492B" w:rsidRPr="003A754F" w:rsidTr="003A754F">
        <w:trPr>
          <w:trHeight w:val="254"/>
        </w:trPr>
        <w:tc>
          <w:tcPr>
            <w:tcW w:w="709" w:type="dxa"/>
            <w:vAlign w:val="center"/>
          </w:tcPr>
          <w:p w:rsidR="00DE492B" w:rsidRPr="003A754F" w:rsidRDefault="00DE492B" w:rsidP="003A754F">
            <w:pPr>
              <w:spacing w:line="300" w:lineRule="exact"/>
              <w:jc w:val="center"/>
              <w:rPr>
                <w:b/>
                <w:sz w:val="26"/>
                <w:szCs w:val="26"/>
              </w:rPr>
            </w:pPr>
            <w:r w:rsidRPr="003A754F">
              <w:rPr>
                <w:b/>
                <w:sz w:val="26"/>
                <w:szCs w:val="26"/>
              </w:rPr>
              <w:t>Chỉ tiêu 9</w:t>
            </w:r>
          </w:p>
        </w:tc>
        <w:tc>
          <w:tcPr>
            <w:tcW w:w="3402" w:type="dxa"/>
            <w:vAlign w:val="center"/>
          </w:tcPr>
          <w:p w:rsidR="00DE492B" w:rsidRPr="003A754F" w:rsidRDefault="00DE492B" w:rsidP="003A754F">
            <w:pPr>
              <w:spacing w:line="300" w:lineRule="exact"/>
              <w:jc w:val="both"/>
              <w:rPr>
                <w:sz w:val="26"/>
                <w:szCs w:val="26"/>
                <w:lang w:val="vi-VN"/>
              </w:rPr>
            </w:pPr>
            <w:r w:rsidRPr="003A754F">
              <w:rPr>
                <w:spacing w:val="-2"/>
                <w:sz w:val="26"/>
                <w:szCs w:val="26"/>
              </w:rPr>
              <w:t>Hàng năm, mỗi huyện/thành Hội có các hoạt động hỗ trợ 05 gia đình hội viên, phụ nữ khởi nghiệp, khởi sự kinh doanh</w:t>
            </w:r>
            <w:r w:rsidRPr="003A754F">
              <w:rPr>
                <w:sz w:val="26"/>
                <w:szCs w:val="26"/>
              </w:rPr>
              <w:t>.</w:t>
            </w:r>
          </w:p>
        </w:tc>
        <w:tc>
          <w:tcPr>
            <w:tcW w:w="8363" w:type="dxa"/>
          </w:tcPr>
          <w:p w:rsidR="00DE492B" w:rsidRPr="003A754F" w:rsidRDefault="00DE492B" w:rsidP="003A754F">
            <w:pPr>
              <w:spacing w:line="300" w:lineRule="exact"/>
              <w:jc w:val="both"/>
              <w:rPr>
                <w:sz w:val="26"/>
                <w:szCs w:val="26"/>
                <w:lang w:val="nl-NL"/>
              </w:rPr>
            </w:pPr>
            <w:r w:rsidRPr="003A754F">
              <w:rPr>
                <w:sz w:val="26"/>
                <w:szCs w:val="26"/>
                <w:lang w:val="nl-NL"/>
              </w:rPr>
              <w:t>10/10 huyện, thành Hội có hoạt động hỗ trợ gia đình hội viên, phụ nữ khởi nghiệp, khởi sự kinh doanh đạt chỉ tiêu. Kết quả trong năm hỗ trợ được 125/50 gia đình Hội viên, phụ nữ.</w:t>
            </w:r>
          </w:p>
        </w:tc>
        <w:tc>
          <w:tcPr>
            <w:tcW w:w="1134" w:type="dxa"/>
            <w:vAlign w:val="center"/>
          </w:tcPr>
          <w:p w:rsidR="00DE492B" w:rsidRPr="003A754F" w:rsidRDefault="00DE492B" w:rsidP="003A754F">
            <w:pPr>
              <w:widowControl w:val="0"/>
              <w:spacing w:line="300" w:lineRule="exact"/>
              <w:jc w:val="center"/>
              <w:rPr>
                <w:sz w:val="26"/>
                <w:szCs w:val="26"/>
              </w:rPr>
            </w:pPr>
            <w:r w:rsidRPr="003A754F">
              <w:rPr>
                <w:sz w:val="26"/>
                <w:szCs w:val="26"/>
              </w:rPr>
              <w:t>250</w:t>
            </w:r>
          </w:p>
          <w:p w:rsidR="00DE492B" w:rsidRPr="003A754F" w:rsidRDefault="00DE492B" w:rsidP="003A754F">
            <w:pPr>
              <w:widowControl w:val="0"/>
              <w:spacing w:line="300" w:lineRule="exact"/>
              <w:jc w:val="center"/>
              <w:rPr>
                <w:sz w:val="26"/>
                <w:szCs w:val="26"/>
              </w:rPr>
            </w:pPr>
          </w:p>
          <w:p w:rsidR="00DE492B" w:rsidRPr="003A754F" w:rsidRDefault="00DE492B" w:rsidP="003A754F">
            <w:pPr>
              <w:widowControl w:val="0"/>
              <w:spacing w:line="300" w:lineRule="exact"/>
              <w:jc w:val="center"/>
              <w:rPr>
                <w:sz w:val="26"/>
                <w:szCs w:val="26"/>
              </w:rPr>
            </w:pPr>
          </w:p>
        </w:tc>
      </w:tr>
      <w:tr w:rsidR="00DE492B" w:rsidRPr="003A754F" w:rsidTr="003A754F">
        <w:trPr>
          <w:trHeight w:val="254"/>
        </w:trPr>
        <w:tc>
          <w:tcPr>
            <w:tcW w:w="709" w:type="dxa"/>
            <w:vAlign w:val="center"/>
          </w:tcPr>
          <w:p w:rsidR="00DE492B" w:rsidRPr="003A754F" w:rsidRDefault="00DE492B" w:rsidP="003A754F">
            <w:pPr>
              <w:spacing w:line="300" w:lineRule="exact"/>
              <w:jc w:val="center"/>
              <w:rPr>
                <w:b/>
                <w:sz w:val="26"/>
                <w:szCs w:val="26"/>
              </w:rPr>
            </w:pPr>
            <w:r w:rsidRPr="003A754F">
              <w:rPr>
                <w:b/>
                <w:sz w:val="26"/>
                <w:szCs w:val="26"/>
              </w:rPr>
              <w:t>Chỉ tiêu 10</w:t>
            </w:r>
          </w:p>
        </w:tc>
        <w:tc>
          <w:tcPr>
            <w:tcW w:w="3402" w:type="dxa"/>
            <w:vAlign w:val="center"/>
          </w:tcPr>
          <w:p w:rsidR="00DE492B" w:rsidRPr="003A754F" w:rsidRDefault="00DE492B" w:rsidP="003A754F">
            <w:pPr>
              <w:spacing w:line="300" w:lineRule="exact"/>
              <w:jc w:val="both"/>
              <w:rPr>
                <w:sz w:val="26"/>
                <w:szCs w:val="26"/>
              </w:rPr>
            </w:pPr>
            <w:r w:rsidRPr="003A754F">
              <w:rPr>
                <w:sz w:val="26"/>
                <w:szCs w:val="26"/>
              </w:rPr>
              <w:t>Hàng năm toàn tỉnh giới thiệu được ít nhất 500 hội viên phụ nữ ưu tú trở lên cho Đảng xem xét, kết nạp</w:t>
            </w:r>
            <w:r>
              <w:rPr>
                <w:sz w:val="26"/>
                <w:szCs w:val="26"/>
              </w:rPr>
              <w:t>.</w:t>
            </w:r>
          </w:p>
        </w:tc>
        <w:tc>
          <w:tcPr>
            <w:tcW w:w="8363" w:type="dxa"/>
          </w:tcPr>
          <w:p w:rsidR="00DE492B" w:rsidRPr="003A754F" w:rsidRDefault="00DE492B" w:rsidP="003A754F">
            <w:pPr>
              <w:spacing w:line="300" w:lineRule="exact"/>
              <w:jc w:val="both"/>
              <w:rPr>
                <w:sz w:val="26"/>
                <w:szCs w:val="26"/>
                <w:lang w:val="nl-NL"/>
              </w:rPr>
            </w:pPr>
            <w:r w:rsidRPr="003A754F">
              <w:rPr>
                <w:sz w:val="26"/>
                <w:szCs w:val="26"/>
                <w:lang w:val="vi-VN"/>
              </w:rPr>
              <w:t xml:space="preserve">Trong năm các cấp Hội đã </w:t>
            </w:r>
            <w:r w:rsidRPr="003A754F">
              <w:rPr>
                <w:sz w:val="26"/>
                <w:szCs w:val="26"/>
                <w:lang w:val="pt-BR"/>
              </w:rPr>
              <w:t>giới thiệu 640 hội viên ưu tú cho Đảng xem xét, kết nạp được 311 hội viên.</w:t>
            </w:r>
          </w:p>
        </w:tc>
        <w:tc>
          <w:tcPr>
            <w:tcW w:w="1134" w:type="dxa"/>
          </w:tcPr>
          <w:p w:rsidR="00DE492B" w:rsidRPr="003A754F" w:rsidRDefault="00DE492B" w:rsidP="003A754F">
            <w:pPr>
              <w:widowControl w:val="0"/>
              <w:spacing w:line="300" w:lineRule="exact"/>
              <w:jc w:val="center"/>
              <w:rPr>
                <w:sz w:val="26"/>
                <w:szCs w:val="26"/>
              </w:rPr>
            </w:pPr>
            <w:r w:rsidRPr="003A754F">
              <w:rPr>
                <w:sz w:val="26"/>
                <w:szCs w:val="26"/>
              </w:rPr>
              <w:t>128</w:t>
            </w:r>
          </w:p>
        </w:tc>
      </w:tr>
    </w:tbl>
    <w:p w:rsidR="001540CE" w:rsidRPr="003A754F" w:rsidRDefault="001540CE" w:rsidP="00672C33">
      <w:pPr>
        <w:widowControl w:val="0"/>
        <w:tabs>
          <w:tab w:val="left" w:pos="3049"/>
        </w:tabs>
        <w:rPr>
          <w:sz w:val="26"/>
          <w:szCs w:val="26"/>
        </w:rPr>
      </w:pPr>
    </w:p>
    <w:sectPr w:rsidR="001540CE" w:rsidRPr="003A754F" w:rsidSect="005D5861">
      <w:footerReference w:type="default" r:id="rId9"/>
      <w:pgSz w:w="15840" w:h="12240" w:orient="landscape"/>
      <w:pgMar w:top="851" w:right="907" w:bottom="1276" w:left="850" w:header="720"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B9" w:rsidRDefault="00226FB9" w:rsidP="002A53FF">
      <w:r>
        <w:separator/>
      </w:r>
    </w:p>
  </w:endnote>
  <w:endnote w:type="continuationSeparator" w:id="0">
    <w:p w:rsidR="00226FB9" w:rsidRDefault="00226FB9" w:rsidP="002A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2B" w:rsidRPr="003A754F" w:rsidRDefault="001F752B">
    <w:pPr>
      <w:pStyle w:val="Footer"/>
      <w:jc w:val="center"/>
      <w:rPr>
        <w:sz w:val="28"/>
        <w:szCs w:val="28"/>
      </w:rPr>
    </w:pPr>
    <w:r w:rsidRPr="003A754F">
      <w:rPr>
        <w:sz w:val="28"/>
        <w:szCs w:val="28"/>
      </w:rPr>
      <w:fldChar w:fldCharType="begin"/>
    </w:r>
    <w:r w:rsidRPr="003A754F">
      <w:rPr>
        <w:sz w:val="28"/>
        <w:szCs w:val="28"/>
      </w:rPr>
      <w:instrText xml:space="preserve"> PAGE   \* MERGEFORMAT </w:instrText>
    </w:r>
    <w:r w:rsidRPr="003A754F">
      <w:rPr>
        <w:sz w:val="28"/>
        <w:szCs w:val="28"/>
      </w:rPr>
      <w:fldChar w:fldCharType="separate"/>
    </w:r>
    <w:r w:rsidR="00DE492B">
      <w:rPr>
        <w:noProof/>
        <w:sz w:val="28"/>
        <w:szCs w:val="28"/>
      </w:rPr>
      <w:t>4</w:t>
    </w:r>
    <w:r w:rsidRPr="003A754F">
      <w:rPr>
        <w:noProof/>
        <w:sz w:val="28"/>
        <w:szCs w:val="28"/>
      </w:rPr>
      <w:fldChar w:fldCharType="end"/>
    </w:r>
  </w:p>
  <w:p w:rsidR="001F752B" w:rsidRDefault="001F7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B9" w:rsidRDefault="00226FB9" w:rsidP="002A53FF">
      <w:r>
        <w:separator/>
      </w:r>
    </w:p>
  </w:footnote>
  <w:footnote w:type="continuationSeparator" w:id="0">
    <w:p w:rsidR="00226FB9" w:rsidRDefault="00226FB9" w:rsidP="002A5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7038"/>
    <w:multiLevelType w:val="hybridMultilevel"/>
    <w:tmpl w:val="A1DCEBD4"/>
    <w:lvl w:ilvl="0" w:tplc="02502FEA">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FA233E9"/>
    <w:multiLevelType w:val="hybridMultilevel"/>
    <w:tmpl w:val="C4A2F586"/>
    <w:lvl w:ilvl="0" w:tplc="291ED84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C0DDC"/>
    <w:multiLevelType w:val="hybridMultilevel"/>
    <w:tmpl w:val="808E5284"/>
    <w:lvl w:ilvl="0" w:tplc="039E120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oNotTrackMov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337"/>
    <w:rsid w:val="00003A3B"/>
    <w:rsid w:val="000111A3"/>
    <w:rsid w:val="00016B76"/>
    <w:rsid w:val="00024787"/>
    <w:rsid w:val="00024C76"/>
    <w:rsid w:val="00034C8F"/>
    <w:rsid w:val="00036F01"/>
    <w:rsid w:val="000409F8"/>
    <w:rsid w:val="00040BB1"/>
    <w:rsid w:val="000414FA"/>
    <w:rsid w:val="000518B9"/>
    <w:rsid w:val="000577D7"/>
    <w:rsid w:val="00067F6E"/>
    <w:rsid w:val="000701EA"/>
    <w:rsid w:val="000718E3"/>
    <w:rsid w:val="0008439B"/>
    <w:rsid w:val="000914A5"/>
    <w:rsid w:val="000A169A"/>
    <w:rsid w:val="000A6FCD"/>
    <w:rsid w:val="000A74F2"/>
    <w:rsid w:val="000B245F"/>
    <w:rsid w:val="000B5077"/>
    <w:rsid w:val="000B5B23"/>
    <w:rsid w:val="000B7497"/>
    <w:rsid w:val="000C0C76"/>
    <w:rsid w:val="000D6F05"/>
    <w:rsid w:val="000F5B99"/>
    <w:rsid w:val="00110868"/>
    <w:rsid w:val="00115717"/>
    <w:rsid w:val="00122347"/>
    <w:rsid w:val="0012293B"/>
    <w:rsid w:val="00124F12"/>
    <w:rsid w:val="00132399"/>
    <w:rsid w:val="00133813"/>
    <w:rsid w:val="00134648"/>
    <w:rsid w:val="00135315"/>
    <w:rsid w:val="001540CE"/>
    <w:rsid w:val="001574C9"/>
    <w:rsid w:val="00157C2A"/>
    <w:rsid w:val="00162BE5"/>
    <w:rsid w:val="00164407"/>
    <w:rsid w:val="0016554D"/>
    <w:rsid w:val="0017459F"/>
    <w:rsid w:val="0018158D"/>
    <w:rsid w:val="00181893"/>
    <w:rsid w:val="0018360A"/>
    <w:rsid w:val="00184A08"/>
    <w:rsid w:val="00185DED"/>
    <w:rsid w:val="001906B7"/>
    <w:rsid w:val="00194174"/>
    <w:rsid w:val="00197167"/>
    <w:rsid w:val="0019776B"/>
    <w:rsid w:val="001A0CB5"/>
    <w:rsid w:val="001A7650"/>
    <w:rsid w:val="001A788F"/>
    <w:rsid w:val="001B169A"/>
    <w:rsid w:val="001B784D"/>
    <w:rsid w:val="001D440B"/>
    <w:rsid w:val="001D6877"/>
    <w:rsid w:val="001E1F6D"/>
    <w:rsid w:val="001F6E28"/>
    <w:rsid w:val="001F752B"/>
    <w:rsid w:val="001F77EC"/>
    <w:rsid w:val="001F7E61"/>
    <w:rsid w:val="0020196C"/>
    <w:rsid w:val="002031B6"/>
    <w:rsid w:val="00204215"/>
    <w:rsid w:val="00206A6B"/>
    <w:rsid w:val="00207871"/>
    <w:rsid w:val="00210F4C"/>
    <w:rsid w:val="002122A3"/>
    <w:rsid w:val="00216D23"/>
    <w:rsid w:val="00220249"/>
    <w:rsid w:val="00224B27"/>
    <w:rsid w:val="00226FB9"/>
    <w:rsid w:val="002276C7"/>
    <w:rsid w:val="00230621"/>
    <w:rsid w:val="00235B14"/>
    <w:rsid w:val="002458E0"/>
    <w:rsid w:val="0025064B"/>
    <w:rsid w:val="0025085E"/>
    <w:rsid w:val="00253770"/>
    <w:rsid w:val="00260632"/>
    <w:rsid w:val="00265EE9"/>
    <w:rsid w:val="00270061"/>
    <w:rsid w:val="00284152"/>
    <w:rsid w:val="00292756"/>
    <w:rsid w:val="00292C84"/>
    <w:rsid w:val="002A09CC"/>
    <w:rsid w:val="002A53FF"/>
    <w:rsid w:val="002B0023"/>
    <w:rsid w:val="002B7FA2"/>
    <w:rsid w:val="002C0498"/>
    <w:rsid w:val="002C6E4B"/>
    <w:rsid w:val="002D0A1E"/>
    <w:rsid w:val="002D22EB"/>
    <w:rsid w:val="002D53A2"/>
    <w:rsid w:val="002E1A9C"/>
    <w:rsid w:val="002E7774"/>
    <w:rsid w:val="002F46C0"/>
    <w:rsid w:val="002F57F0"/>
    <w:rsid w:val="00301034"/>
    <w:rsid w:val="00305333"/>
    <w:rsid w:val="003076CA"/>
    <w:rsid w:val="003156C4"/>
    <w:rsid w:val="00317968"/>
    <w:rsid w:val="00330912"/>
    <w:rsid w:val="00330FF1"/>
    <w:rsid w:val="00334DEC"/>
    <w:rsid w:val="00335016"/>
    <w:rsid w:val="00347228"/>
    <w:rsid w:val="00350F2A"/>
    <w:rsid w:val="00354E80"/>
    <w:rsid w:val="0036230A"/>
    <w:rsid w:val="00367D02"/>
    <w:rsid w:val="00370DBB"/>
    <w:rsid w:val="00371F97"/>
    <w:rsid w:val="00372DE6"/>
    <w:rsid w:val="00376CE9"/>
    <w:rsid w:val="00380470"/>
    <w:rsid w:val="003911F8"/>
    <w:rsid w:val="00394444"/>
    <w:rsid w:val="0039592F"/>
    <w:rsid w:val="00396799"/>
    <w:rsid w:val="003A754F"/>
    <w:rsid w:val="003B528B"/>
    <w:rsid w:val="003D0FF8"/>
    <w:rsid w:val="003D183F"/>
    <w:rsid w:val="003E7B3C"/>
    <w:rsid w:val="003F264B"/>
    <w:rsid w:val="003F6F51"/>
    <w:rsid w:val="003F7AEB"/>
    <w:rsid w:val="00401F5F"/>
    <w:rsid w:val="0040280F"/>
    <w:rsid w:val="0040796E"/>
    <w:rsid w:val="00410EAB"/>
    <w:rsid w:val="004112F4"/>
    <w:rsid w:val="00420975"/>
    <w:rsid w:val="00432BE0"/>
    <w:rsid w:val="00433306"/>
    <w:rsid w:val="00435924"/>
    <w:rsid w:val="00437571"/>
    <w:rsid w:val="00441110"/>
    <w:rsid w:val="0044249D"/>
    <w:rsid w:val="00450D84"/>
    <w:rsid w:val="0045714C"/>
    <w:rsid w:val="0046067B"/>
    <w:rsid w:val="0046246F"/>
    <w:rsid w:val="00464565"/>
    <w:rsid w:val="00474E57"/>
    <w:rsid w:val="0047617D"/>
    <w:rsid w:val="00492B40"/>
    <w:rsid w:val="004A11A5"/>
    <w:rsid w:val="004A561A"/>
    <w:rsid w:val="004A69C5"/>
    <w:rsid w:val="004A6E6C"/>
    <w:rsid w:val="004A74A0"/>
    <w:rsid w:val="004B0AD0"/>
    <w:rsid w:val="004B2272"/>
    <w:rsid w:val="004B4FC1"/>
    <w:rsid w:val="004C1B12"/>
    <w:rsid w:val="004C4606"/>
    <w:rsid w:val="004D3FFA"/>
    <w:rsid w:val="004D4530"/>
    <w:rsid w:val="004E1443"/>
    <w:rsid w:val="004E1D09"/>
    <w:rsid w:val="004E7937"/>
    <w:rsid w:val="004F3FAC"/>
    <w:rsid w:val="004F561A"/>
    <w:rsid w:val="005005F7"/>
    <w:rsid w:val="005038D6"/>
    <w:rsid w:val="00532E21"/>
    <w:rsid w:val="005359E7"/>
    <w:rsid w:val="005370DC"/>
    <w:rsid w:val="00537A22"/>
    <w:rsid w:val="00541EDB"/>
    <w:rsid w:val="005434E2"/>
    <w:rsid w:val="0055462D"/>
    <w:rsid w:val="00566A65"/>
    <w:rsid w:val="00577B25"/>
    <w:rsid w:val="00580AB5"/>
    <w:rsid w:val="00582F40"/>
    <w:rsid w:val="00591BA0"/>
    <w:rsid w:val="005926D7"/>
    <w:rsid w:val="00595C4F"/>
    <w:rsid w:val="005A6FB8"/>
    <w:rsid w:val="005B044D"/>
    <w:rsid w:val="005B651D"/>
    <w:rsid w:val="005C0349"/>
    <w:rsid w:val="005D00C4"/>
    <w:rsid w:val="005D0614"/>
    <w:rsid w:val="005D141A"/>
    <w:rsid w:val="005D3454"/>
    <w:rsid w:val="005D4435"/>
    <w:rsid w:val="005D467D"/>
    <w:rsid w:val="005D5861"/>
    <w:rsid w:val="005D5BC5"/>
    <w:rsid w:val="005D7337"/>
    <w:rsid w:val="005E0917"/>
    <w:rsid w:val="00611904"/>
    <w:rsid w:val="00611F19"/>
    <w:rsid w:val="00613637"/>
    <w:rsid w:val="006145A6"/>
    <w:rsid w:val="00624476"/>
    <w:rsid w:val="00625ADB"/>
    <w:rsid w:val="00625D52"/>
    <w:rsid w:val="006267F9"/>
    <w:rsid w:val="00631067"/>
    <w:rsid w:val="00634384"/>
    <w:rsid w:val="006425D3"/>
    <w:rsid w:val="0064301E"/>
    <w:rsid w:val="006447A0"/>
    <w:rsid w:val="006553D0"/>
    <w:rsid w:val="00672C33"/>
    <w:rsid w:val="00680C6F"/>
    <w:rsid w:val="00682E8B"/>
    <w:rsid w:val="006906C6"/>
    <w:rsid w:val="00691113"/>
    <w:rsid w:val="00693399"/>
    <w:rsid w:val="00694386"/>
    <w:rsid w:val="00695FA1"/>
    <w:rsid w:val="006B3135"/>
    <w:rsid w:val="006B59E8"/>
    <w:rsid w:val="006C20BE"/>
    <w:rsid w:val="006C6166"/>
    <w:rsid w:val="006D1C3D"/>
    <w:rsid w:val="006D3942"/>
    <w:rsid w:val="006D5D8C"/>
    <w:rsid w:val="006D646F"/>
    <w:rsid w:val="006E0C0A"/>
    <w:rsid w:val="007034D2"/>
    <w:rsid w:val="007074FB"/>
    <w:rsid w:val="00713B91"/>
    <w:rsid w:val="00714F4B"/>
    <w:rsid w:val="00731C7C"/>
    <w:rsid w:val="007322A0"/>
    <w:rsid w:val="00734A05"/>
    <w:rsid w:val="00740147"/>
    <w:rsid w:val="00740292"/>
    <w:rsid w:val="0074261B"/>
    <w:rsid w:val="00742677"/>
    <w:rsid w:val="00756AA5"/>
    <w:rsid w:val="00756D2A"/>
    <w:rsid w:val="00757B54"/>
    <w:rsid w:val="00760EFE"/>
    <w:rsid w:val="007663E9"/>
    <w:rsid w:val="007678FE"/>
    <w:rsid w:val="00777BAF"/>
    <w:rsid w:val="0078113A"/>
    <w:rsid w:val="00781B16"/>
    <w:rsid w:val="007861BA"/>
    <w:rsid w:val="00786BF3"/>
    <w:rsid w:val="00796D3A"/>
    <w:rsid w:val="007C03B5"/>
    <w:rsid w:val="007C4991"/>
    <w:rsid w:val="007C4DE7"/>
    <w:rsid w:val="007D1BAF"/>
    <w:rsid w:val="007D3DE9"/>
    <w:rsid w:val="007D750F"/>
    <w:rsid w:val="007E5E63"/>
    <w:rsid w:val="007F16E7"/>
    <w:rsid w:val="00802118"/>
    <w:rsid w:val="00815728"/>
    <w:rsid w:val="008432B6"/>
    <w:rsid w:val="0084769D"/>
    <w:rsid w:val="00853CF9"/>
    <w:rsid w:val="00854054"/>
    <w:rsid w:val="0085680F"/>
    <w:rsid w:val="00856B5E"/>
    <w:rsid w:val="008629BF"/>
    <w:rsid w:val="00876BDA"/>
    <w:rsid w:val="00885469"/>
    <w:rsid w:val="00885B94"/>
    <w:rsid w:val="00886AD5"/>
    <w:rsid w:val="00887A05"/>
    <w:rsid w:val="00892D7D"/>
    <w:rsid w:val="00893CCC"/>
    <w:rsid w:val="00895BFF"/>
    <w:rsid w:val="008A4D4B"/>
    <w:rsid w:val="008A4F88"/>
    <w:rsid w:val="008A6B8A"/>
    <w:rsid w:val="008B1F19"/>
    <w:rsid w:val="008B674B"/>
    <w:rsid w:val="008B71A2"/>
    <w:rsid w:val="008C6501"/>
    <w:rsid w:val="008D48A2"/>
    <w:rsid w:val="008D56A8"/>
    <w:rsid w:val="008E21CD"/>
    <w:rsid w:val="008E68D1"/>
    <w:rsid w:val="008E7A6E"/>
    <w:rsid w:val="008F26DB"/>
    <w:rsid w:val="008F433F"/>
    <w:rsid w:val="008F4EC7"/>
    <w:rsid w:val="008F4FA0"/>
    <w:rsid w:val="008F523A"/>
    <w:rsid w:val="008F5279"/>
    <w:rsid w:val="00903C0B"/>
    <w:rsid w:val="00906092"/>
    <w:rsid w:val="0090661F"/>
    <w:rsid w:val="009279BD"/>
    <w:rsid w:val="00942ABE"/>
    <w:rsid w:val="0095048B"/>
    <w:rsid w:val="0095076B"/>
    <w:rsid w:val="00965770"/>
    <w:rsid w:val="0097718A"/>
    <w:rsid w:val="00982C39"/>
    <w:rsid w:val="00987D6A"/>
    <w:rsid w:val="00992DA0"/>
    <w:rsid w:val="009A01FA"/>
    <w:rsid w:val="009A1527"/>
    <w:rsid w:val="009B0970"/>
    <w:rsid w:val="009C608C"/>
    <w:rsid w:val="009C7325"/>
    <w:rsid w:val="009D3171"/>
    <w:rsid w:val="009D50DC"/>
    <w:rsid w:val="009E2C15"/>
    <w:rsid w:val="009E352D"/>
    <w:rsid w:val="009F1381"/>
    <w:rsid w:val="009F52B9"/>
    <w:rsid w:val="009F6370"/>
    <w:rsid w:val="009F6473"/>
    <w:rsid w:val="00A01D99"/>
    <w:rsid w:val="00A0282E"/>
    <w:rsid w:val="00A10418"/>
    <w:rsid w:val="00A10678"/>
    <w:rsid w:val="00A35D87"/>
    <w:rsid w:val="00A41FEA"/>
    <w:rsid w:val="00A4349D"/>
    <w:rsid w:val="00A436E9"/>
    <w:rsid w:val="00A519C4"/>
    <w:rsid w:val="00A51A63"/>
    <w:rsid w:val="00A5600A"/>
    <w:rsid w:val="00A57941"/>
    <w:rsid w:val="00A6029A"/>
    <w:rsid w:val="00A62770"/>
    <w:rsid w:val="00A663ED"/>
    <w:rsid w:val="00A66406"/>
    <w:rsid w:val="00A6773E"/>
    <w:rsid w:val="00A70BC5"/>
    <w:rsid w:val="00A729AD"/>
    <w:rsid w:val="00A74119"/>
    <w:rsid w:val="00A746E4"/>
    <w:rsid w:val="00A804B0"/>
    <w:rsid w:val="00A82037"/>
    <w:rsid w:val="00A94821"/>
    <w:rsid w:val="00AA14AD"/>
    <w:rsid w:val="00AA162F"/>
    <w:rsid w:val="00AA3B37"/>
    <w:rsid w:val="00AA550D"/>
    <w:rsid w:val="00AB12D7"/>
    <w:rsid w:val="00AB36A2"/>
    <w:rsid w:val="00AC07DE"/>
    <w:rsid w:val="00AC54FE"/>
    <w:rsid w:val="00AC693F"/>
    <w:rsid w:val="00AD1882"/>
    <w:rsid w:val="00AD4653"/>
    <w:rsid w:val="00AE0F14"/>
    <w:rsid w:val="00AE6EA8"/>
    <w:rsid w:val="00AF2554"/>
    <w:rsid w:val="00AF25DF"/>
    <w:rsid w:val="00AF2F1D"/>
    <w:rsid w:val="00AF58BD"/>
    <w:rsid w:val="00AF7A8D"/>
    <w:rsid w:val="00AF7E62"/>
    <w:rsid w:val="00B006F6"/>
    <w:rsid w:val="00B025F1"/>
    <w:rsid w:val="00B03045"/>
    <w:rsid w:val="00B11C38"/>
    <w:rsid w:val="00B13DF5"/>
    <w:rsid w:val="00B1507E"/>
    <w:rsid w:val="00B16BCD"/>
    <w:rsid w:val="00B16EF0"/>
    <w:rsid w:val="00B177E5"/>
    <w:rsid w:val="00B22CF3"/>
    <w:rsid w:val="00B245FF"/>
    <w:rsid w:val="00B24B9D"/>
    <w:rsid w:val="00B257BE"/>
    <w:rsid w:val="00B279FB"/>
    <w:rsid w:val="00B3390A"/>
    <w:rsid w:val="00B36D1B"/>
    <w:rsid w:val="00B420B7"/>
    <w:rsid w:val="00B46215"/>
    <w:rsid w:val="00B4794A"/>
    <w:rsid w:val="00B50FC8"/>
    <w:rsid w:val="00B52F28"/>
    <w:rsid w:val="00B6068C"/>
    <w:rsid w:val="00B6184C"/>
    <w:rsid w:val="00B63640"/>
    <w:rsid w:val="00B67CD7"/>
    <w:rsid w:val="00B83342"/>
    <w:rsid w:val="00B92477"/>
    <w:rsid w:val="00B94156"/>
    <w:rsid w:val="00B95272"/>
    <w:rsid w:val="00B96DB8"/>
    <w:rsid w:val="00B9737F"/>
    <w:rsid w:val="00BB23B8"/>
    <w:rsid w:val="00BB2820"/>
    <w:rsid w:val="00BB6A09"/>
    <w:rsid w:val="00BC5C4A"/>
    <w:rsid w:val="00BD257F"/>
    <w:rsid w:val="00BE66CA"/>
    <w:rsid w:val="00BF4541"/>
    <w:rsid w:val="00BF619A"/>
    <w:rsid w:val="00BF7E79"/>
    <w:rsid w:val="00C006A0"/>
    <w:rsid w:val="00C052DA"/>
    <w:rsid w:val="00C07CA4"/>
    <w:rsid w:val="00C124D2"/>
    <w:rsid w:val="00C17710"/>
    <w:rsid w:val="00C2480A"/>
    <w:rsid w:val="00C30DAB"/>
    <w:rsid w:val="00C338F3"/>
    <w:rsid w:val="00C36194"/>
    <w:rsid w:val="00C469EC"/>
    <w:rsid w:val="00C50014"/>
    <w:rsid w:val="00C53E5C"/>
    <w:rsid w:val="00C56BD3"/>
    <w:rsid w:val="00C609A1"/>
    <w:rsid w:val="00C63181"/>
    <w:rsid w:val="00C6361B"/>
    <w:rsid w:val="00C642DE"/>
    <w:rsid w:val="00C67553"/>
    <w:rsid w:val="00C7506C"/>
    <w:rsid w:val="00C8015A"/>
    <w:rsid w:val="00C834ED"/>
    <w:rsid w:val="00C83A11"/>
    <w:rsid w:val="00CA0AAA"/>
    <w:rsid w:val="00CA595D"/>
    <w:rsid w:val="00CA6F5C"/>
    <w:rsid w:val="00CB086F"/>
    <w:rsid w:val="00CB34E8"/>
    <w:rsid w:val="00CB7CAC"/>
    <w:rsid w:val="00CC56D4"/>
    <w:rsid w:val="00CD0947"/>
    <w:rsid w:val="00CD3A91"/>
    <w:rsid w:val="00CE32FA"/>
    <w:rsid w:val="00CF2641"/>
    <w:rsid w:val="00CF4AB2"/>
    <w:rsid w:val="00CF6A00"/>
    <w:rsid w:val="00D03475"/>
    <w:rsid w:val="00D14A60"/>
    <w:rsid w:val="00D1598C"/>
    <w:rsid w:val="00D16E43"/>
    <w:rsid w:val="00D31779"/>
    <w:rsid w:val="00D54EF5"/>
    <w:rsid w:val="00D60107"/>
    <w:rsid w:val="00D65F90"/>
    <w:rsid w:val="00D723F9"/>
    <w:rsid w:val="00D7380B"/>
    <w:rsid w:val="00D76B15"/>
    <w:rsid w:val="00D90B8A"/>
    <w:rsid w:val="00D92F56"/>
    <w:rsid w:val="00DA25D7"/>
    <w:rsid w:val="00DA7DC4"/>
    <w:rsid w:val="00DB0A00"/>
    <w:rsid w:val="00DB3A38"/>
    <w:rsid w:val="00DB5442"/>
    <w:rsid w:val="00DC428A"/>
    <w:rsid w:val="00DD35C1"/>
    <w:rsid w:val="00DE438F"/>
    <w:rsid w:val="00DE492B"/>
    <w:rsid w:val="00DE5AAD"/>
    <w:rsid w:val="00DF255C"/>
    <w:rsid w:val="00DF3692"/>
    <w:rsid w:val="00DF3892"/>
    <w:rsid w:val="00DF5122"/>
    <w:rsid w:val="00DF5674"/>
    <w:rsid w:val="00E043AB"/>
    <w:rsid w:val="00E057E1"/>
    <w:rsid w:val="00E10C14"/>
    <w:rsid w:val="00E134EA"/>
    <w:rsid w:val="00E26124"/>
    <w:rsid w:val="00E26637"/>
    <w:rsid w:val="00E27776"/>
    <w:rsid w:val="00E302C6"/>
    <w:rsid w:val="00E3716C"/>
    <w:rsid w:val="00E44384"/>
    <w:rsid w:val="00E44770"/>
    <w:rsid w:val="00E47040"/>
    <w:rsid w:val="00E54490"/>
    <w:rsid w:val="00E544A3"/>
    <w:rsid w:val="00E56B8E"/>
    <w:rsid w:val="00E577C9"/>
    <w:rsid w:val="00E638BA"/>
    <w:rsid w:val="00E66965"/>
    <w:rsid w:val="00E7088C"/>
    <w:rsid w:val="00E82526"/>
    <w:rsid w:val="00E82A0E"/>
    <w:rsid w:val="00E85FF5"/>
    <w:rsid w:val="00E8664D"/>
    <w:rsid w:val="00EA2253"/>
    <w:rsid w:val="00EA2F70"/>
    <w:rsid w:val="00EA384B"/>
    <w:rsid w:val="00EA3B63"/>
    <w:rsid w:val="00EA64C1"/>
    <w:rsid w:val="00EA718C"/>
    <w:rsid w:val="00EB4322"/>
    <w:rsid w:val="00EC0155"/>
    <w:rsid w:val="00ED4AEB"/>
    <w:rsid w:val="00ED6862"/>
    <w:rsid w:val="00ED7C84"/>
    <w:rsid w:val="00EE487F"/>
    <w:rsid w:val="00EE6058"/>
    <w:rsid w:val="00EF42EE"/>
    <w:rsid w:val="00EF440A"/>
    <w:rsid w:val="00EF457B"/>
    <w:rsid w:val="00F04162"/>
    <w:rsid w:val="00F0419D"/>
    <w:rsid w:val="00F05D3C"/>
    <w:rsid w:val="00F076A2"/>
    <w:rsid w:val="00F12AC9"/>
    <w:rsid w:val="00F1449E"/>
    <w:rsid w:val="00F32375"/>
    <w:rsid w:val="00F514B7"/>
    <w:rsid w:val="00F5686C"/>
    <w:rsid w:val="00F6288C"/>
    <w:rsid w:val="00F62E30"/>
    <w:rsid w:val="00F66BE4"/>
    <w:rsid w:val="00F676D9"/>
    <w:rsid w:val="00F67EFC"/>
    <w:rsid w:val="00F73135"/>
    <w:rsid w:val="00F75EDF"/>
    <w:rsid w:val="00F80454"/>
    <w:rsid w:val="00F81807"/>
    <w:rsid w:val="00F827B3"/>
    <w:rsid w:val="00F82B8E"/>
    <w:rsid w:val="00F834A1"/>
    <w:rsid w:val="00F86404"/>
    <w:rsid w:val="00F92EE4"/>
    <w:rsid w:val="00FA2112"/>
    <w:rsid w:val="00FA3512"/>
    <w:rsid w:val="00FA492A"/>
    <w:rsid w:val="00FA63A1"/>
    <w:rsid w:val="00FA708D"/>
    <w:rsid w:val="00FB4E17"/>
    <w:rsid w:val="00FC4114"/>
    <w:rsid w:val="00FC4CB0"/>
    <w:rsid w:val="00FC5D9A"/>
    <w:rsid w:val="00FD4ADD"/>
    <w:rsid w:val="00FE1DF7"/>
    <w:rsid w:val="00FE283B"/>
    <w:rsid w:val="00FF133B"/>
    <w:rsid w:val="00FF2CA0"/>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3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528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A53FF"/>
    <w:pPr>
      <w:tabs>
        <w:tab w:val="center" w:pos="4680"/>
        <w:tab w:val="right" w:pos="9360"/>
      </w:tabs>
    </w:pPr>
  </w:style>
  <w:style w:type="character" w:customStyle="1" w:styleId="HeaderChar">
    <w:name w:val="Header Char"/>
    <w:link w:val="Header"/>
    <w:uiPriority w:val="99"/>
    <w:rsid w:val="002A53FF"/>
    <w:rPr>
      <w:rFonts w:ascii="Times New Roman" w:eastAsia="Times New Roman" w:hAnsi="Times New Roman"/>
      <w:sz w:val="24"/>
      <w:szCs w:val="24"/>
    </w:rPr>
  </w:style>
  <w:style w:type="paragraph" w:styleId="Footer">
    <w:name w:val="footer"/>
    <w:basedOn w:val="Normal"/>
    <w:link w:val="FooterChar"/>
    <w:uiPriority w:val="99"/>
    <w:unhideWhenUsed/>
    <w:rsid w:val="002A53FF"/>
    <w:pPr>
      <w:tabs>
        <w:tab w:val="center" w:pos="4680"/>
        <w:tab w:val="right" w:pos="9360"/>
      </w:tabs>
    </w:pPr>
  </w:style>
  <w:style w:type="character" w:customStyle="1" w:styleId="FooterChar">
    <w:name w:val="Footer Char"/>
    <w:link w:val="Footer"/>
    <w:uiPriority w:val="99"/>
    <w:rsid w:val="002A53F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A11A5"/>
    <w:rPr>
      <w:rFonts w:ascii="Tahoma" w:hAnsi="Tahoma" w:cs="Tahoma"/>
      <w:sz w:val="16"/>
      <w:szCs w:val="16"/>
    </w:rPr>
  </w:style>
  <w:style w:type="character" w:customStyle="1" w:styleId="BalloonTextChar">
    <w:name w:val="Balloon Text Char"/>
    <w:link w:val="BalloonText"/>
    <w:uiPriority w:val="99"/>
    <w:semiHidden/>
    <w:rsid w:val="004A11A5"/>
    <w:rPr>
      <w:rFonts w:ascii="Tahoma" w:eastAsia="Times New Roman" w:hAnsi="Tahoma" w:cs="Tahoma"/>
      <w:sz w:val="16"/>
      <w:szCs w:val="16"/>
    </w:rPr>
  </w:style>
  <w:style w:type="character" w:customStyle="1" w:styleId="Vnbnnidung2">
    <w:name w:val="Văn bản nội dung (2)_"/>
    <w:link w:val="Vnbnnidung21"/>
    <w:uiPriority w:val="99"/>
    <w:rsid w:val="00E7088C"/>
    <w:rPr>
      <w:sz w:val="28"/>
      <w:szCs w:val="28"/>
      <w:shd w:val="clear" w:color="auto" w:fill="FFFFFF"/>
    </w:rPr>
  </w:style>
  <w:style w:type="paragraph" w:customStyle="1" w:styleId="Vnbnnidung21">
    <w:name w:val="Văn bản nội dung (2)1"/>
    <w:basedOn w:val="Normal"/>
    <w:link w:val="Vnbnnidung2"/>
    <w:uiPriority w:val="99"/>
    <w:rsid w:val="00E7088C"/>
    <w:pPr>
      <w:widowControl w:val="0"/>
      <w:shd w:val="clear" w:color="auto" w:fill="FFFFFF"/>
      <w:spacing w:after="60" w:line="240" w:lineRule="atLeast"/>
    </w:pPr>
    <w:rPr>
      <w:rFonts w:ascii="Calibri" w:eastAsia="Calibri" w:hAnsi="Calibri"/>
      <w:sz w:val="28"/>
      <w:szCs w:val="28"/>
    </w:rPr>
  </w:style>
  <w:style w:type="paragraph" w:customStyle="1" w:styleId="Normal1">
    <w:name w:val="Normal1"/>
    <w:rsid w:val="00854054"/>
    <w:pPr>
      <w:pBdr>
        <w:top w:val="nil"/>
        <w:left w:val="nil"/>
        <w:bottom w:val="nil"/>
        <w:right w:val="nil"/>
        <w:between w:val="nil"/>
      </w:pBdr>
    </w:pPr>
    <w:rPr>
      <w:rFonts w:ascii="Times New Roman" w:eastAsia="Times New Roman" w:hAnsi="Times New Roman"/>
      <w:color w:val="000000"/>
      <w:sz w:val="28"/>
      <w:szCs w:val="28"/>
    </w:rPr>
  </w:style>
  <w:style w:type="paragraph" w:customStyle="1" w:styleId="Vnbnnidung20">
    <w:name w:val="Văn bản nội dung (2)"/>
    <w:basedOn w:val="Normal"/>
    <w:uiPriority w:val="99"/>
    <w:rsid w:val="005D4435"/>
    <w:pPr>
      <w:widowControl w:val="0"/>
      <w:shd w:val="clear" w:color="auto" w:fill="FFFFFF"/>
      <w:spacing w:before="60" w:after="60" w:line="317" w:lineRule="exact"/>
      <w:ind w:hanging="340"/>
      <w:jc w:val="both"/>
    </w:pPr>
    <w:rPr>
      <w:rFonts w:eastAsia="Calibri"/>
      <w:sz w:val="26"/>
      <w:szCs w:val="26"/>
    </w:rPr>
  </w:style>
  <w:style w:type="character" w:styleId="CommentReference">
    <w:name w:val="annotation reference"/>
    <w:uiPriority w:val="99"/>
    <w:semiHidden/>
    <w:unhideWhenUsed/>
    <w:rsid w:val="00CA0AA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E93A-066A-4971-9D4B-34900802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Desktop</cp:lastModifiedBy>
  <cp:revision>528</cp:revision>
  <cp:lastPrinted>2019-12-04T02:49:00Z</cp:lastPrinted>
  <dcterms:created xsi:type="dcterms:W3CDTF">2019-05-21T09:35:00Z</dcterms:created>
  <dcterms:modified xsi:type="dcterms:W3CDTF">2022-12-19T10:08:00Z</dcterms:modified>
</cp:coreProperties>
</file>